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50" w:rsidRPr="00321CFC" w:rsidRDefault="009D1D00" w:rsidP="009D1D00">
      <w:pPr>
        <w:jc w:val="center"/>
        <w:rPr>
          <w:rFonts w:ascii="Times New Roman" w:hAnsi="Times New Roman" w:cs="Times New Roman"/>
          <w:b/>
          <w:sz w:val="28"/>
          <w:lang w:val="kk-KZ"/>
        </w:rPr>
      </w:pPr>
      <w:r w:rsidRPr="00321CFC">
        <w:rPr>
          <w:rFonts w:ascii="Times New Roman" w:hAnsi="Times New Roman" w:cs="Times New Roman"/>
          <w:b/>
          <w:sz w:val="28"/>
          <w:lang w:val="kk-KZ"/>
        </w:rPr>
        <w:t xml:space="preserve">Кіріспе </w:t>
      </w:r>
    </w:p>
    <w:p w:rsidR="009D1D00" w:rsidRDefault="009D1D00" w:rsidP="009D1D00">
      <w:pPr>
        <w:ind w:firstLine="567"/>
        <w:contextualSpacing/>
        <w:jc w:val="both"/>
        <w:rPr>
          <w:rFonts w:ascii="Times New Roman" w:hAnsi="Times New Roman" w:cs="Times New Roman"/>
          <w:sz w:val="28"/>
          <w:lang w:val="kk-KZ"/>
        </w:rPr>
      </w:pPr>
      <w:r>
        <w:rPr>
          <w:rFonts w:ascii="Times New Roman" w:hAnsi="Times New Roman" w:cs="Times New Roman"/>
          <w:sz w:val="28"/>
          <w:lang w:val="kk-KZ"/>
        </w:rPr>
        <w:t xml:space="preserve">«Статистика» терминінің көптеген мағынасы бар. Бұл әрі ғылым, әрі қызмет түрі, әрі сндық көрсеткіштер жиыны және т.б. </w:t>
      </w:r>
    </w:p>
    <w:p w:rsidR="009D1D00" w:rsidRDefault="009D1D00" w:rsidP="009D1D00">
      <w:pPr>
        <w:ind w:firstLine="567"/>
        <w:contextualSpacing/>
        <w:jc w:val="both"/>
        <w:rPr>
          <w:rFonts w:ascii="Times New Roman" w:hAnsi="Times New Roman" w:cs="Times New Roman"/>
          <w:sz w:val="28"/>
          <w:lang w:val="kk-KZ"/>
        </w:rPr>
      </w:pPr>
      <w:r>
        <w:rPr>
          <w:rFonts w:ascii="Times New Roman" w:hAnsi="Times New Roman" w:cs="Times New Roman"/>
          <w:sz w:val="28"/>
          <w:lang w:val="kk-KZ"/>
        </w:rPr>
        <w:t>Статистика (</w:t>
      </w:r>
      <w:r w:rsidRPr="009D1D00">
        <w:rPr>
          <w:rFonts w:ascii="Times New Roman" w:hAnsi="Times New Roman" w:cs="Times New Roman"/>
          <w:sz w:val="28"/>
          <w:lang w:val="kk-KZ"/>
        </w:rPr>
        <w:t xml:space="preserve">statistics) – </w:t>
      </w:r>
      <w:r>
        <w:rPr>
          <w:rFonts w:ascii="Times New Roman" w:hAnsi="Times New Roman" w:cs="Times New Roman"/>
          <w:sz w:val="28"/>
          <w:lang w:val="kk-KZ"/>
        </w:rPr>
        <w:t xml:space="preserve">бұл деректерді (бақылау нәтижелерін) жинау, топтау, жүйелеу, талдау және түсіндіру жөніндегі ғылым. Бұл бас жиынтықты және олардың өзгергіштігін оқып білу. </w:t>
      </w:r>
    </w:p>
    <w:p w:rsidR="009D1D00" w:rsidRDefault="009D1D00" w:rsidP="009D1D00">
      <w:pPr>
        <w:ind w:firstLine="567"/>
        <w:contextualSpacing/>
        <w:jc w:val="both"/>
        <w:rPr>
          <w:rFonts w:ascii="Times New Roman" w:hAnsi="Times New Roman" w:cs="Times New Roman"/>
          <w:sz w:val="28"/>
          <w:lang w:val="kk-KZ"/>
        </w:rPr>
      </w:pPr>
      <w:r>
        <w:rPr>
          <w:rFonts w:ascii="Times New Roman" w:hAnsi="Times New Roman" w:cs="Times New Roman"/>
          <w:sz w:val="28"/>
          <w:lang w:val="kk-KZ"/>
        </w:rPr>
        <w:t>Биостатистика (</w:t>
      </w:r>
      <w:r w:rsidRPr="009D1D00">
        <w:rPr>
          <w:rFonts w:ascii="Times New Roman" w:hAnsi="Times New Roman" w:cs="Times New Roman"/>
          <w:sz w:val="28"/>
          <w:lang w:val="kk-KZ"/>
        </w:rPr>
        <w:t xml:space="preserve">biostatistics) </w:t>
      </w:r>
      <w:r>
        <w:rPr>
          <w:rFonts w:ascii="Times New Roman" w:hAnsi="Times New Roman" w:cs="Times New Roman"/>
          <w:sz w:val="28"/>
          <w:lang w:val="kk-KZ"/>
        </w:rPr>
        <w:t xml:space="preserve">– жанды әлемге қолданылатын статистикалық ғылым. Ол биологиялық нысандарды табиғи және эксперименттік зерттеулерді жоспарлау және олардың нәтижелерін талдау ережелері жөніндегі білімдер жүйесі. </w:t>
      </w:r>
    </w:p>
    <w:p w:rsidR="009D1D00" w:rsidRDefault="009D1D00" w:rsidP="00B01129">
      <w:pPr>
        <w:spacing w:after="0"/>
        <w:ind w:firstLine="567"/>
        <w:contextualSpacing/>
        <w:jc w:val="both"/>
        <w:rPr>
          <w:rFonts w:ascii="Times New Roman" w:hAnsi="Times New Roman" w:cs="Times New Roman"/>
          <w:sz w:val="28"/>
          <w:lang w:val="kk-KZ"/>
        </w:rPr>
      </w:pPr>
      <w:r>
        <w:rPr>
          <w:rFonts w:ascii="Times New Roman" w:hAnsi="Times New Roman" w:cs="Times New Roman"/>
          <w:sz w:val="28"/>
          <w:lang w:val="kk-KZ"/>
        </w:rPr>
        <w:t xml:space="preserve">Статистикалық қорытындылар теориясы математика ғылымының маңызды бөлімдерінің бірі ықтималдықтар теориясымен тығыз байланысты. Себебі, статистикалық әдістерді қолдану нәтижесінде біз соңғы ақиқат нәтижені емес, айтылған пікірдің ықтималдық бағасын аламыз. Сондықтан оқу құралының кіріспе бөліммінде ықтималдылықтар теориясының негізгі ұғымдарымен таныс боламыз. </w:t>
      </w:r>
    </w:p>
    <w:p w:rsidR="009D1D00" w:rsidRDefault="009D1D00" w:rsidP="00B01129">
      <w:pPr>
        <w:spacing w:after="0"/>
        <w:ind w:firstLine="567"/>
        <w:contextualSpacing/>
        <w:jc w:val="both"/>
        <w:rPr>
          <w:rFonts w:ascii="Times New Roman" w:hAnsi="Times New Roman" w:cs="Times New Roman"/>
          <w:sz w:val="28"/>
          <w:lang w:val="kk-KZ"/>
        </w:rPr>
      </w:pPr>
    </w:p>
    <w:p w:rsidR="009D1D00" w:rsidRDefault="009D1D00" w:rsidP="00B01129">
      <w:pPr>
        <w:spacing w:after="0"/>
        <w:ind w:firstLine="567"/>
        <w:contextualSpacing/>
        <w:jc w:val="both"/>
        <w:rPr>
          <w:rFonts w:ascii="Times New Roman" w:hAnsi="Times New Roman" w:cs="Times New Roman"/>
          <w:b/>
          <w:sz w:val="28"/>
          <w:lang w:val="kk-KZ"/>
        </w:rPr>
      </w:pPr>
      <w:r w:rsidRPr="009D1D00">
        <w:rPr>
          <w:rFonts w:ascii="Times New Roman" w:hAnsi="Times New Roman" w:cs="Times New Roman"/>
          <w:b/>
          <w:sz w:val="28"/>
          <w:lang w:val="kk-KZ"/>
        </w:rPr>
        <w:t xml:space="preserve">Ықтималдықтар теориясының негізгі ұғымдары </w:t>
      </w:r>
    </w:p>
    <w:p w:rsidR="009D1D00" w:rsidRDefault="009D1D00" w:rsidP="00B01129">
      <w:pPr>
        <w:spacing w:after="0"/>
        <w:ind w:firstLine="567"/>
        <w:contextualSpacing/>
        <w:jc w:val="both"/>
        <w:rPr>
          <w:rFonts w:ascii="Times New Roman" w:hAnsi="Times New Roman" w:cs="Times New Roman"/>
          <w:b/>
          <w:sz w:val="28"/>
          <w:lang w:val="kk-KZ"/>
        </w:rPr>
      </w:pPr>
    </w:p>
    <w:p w:rsidR="009D1D00" w:rsidRDefault="009D1D00" w:rsidP="00B01129">
      <w:pPr>
        <w:spacing w:after="0"/>
        <w:ind w:firstLine="567"/>
        <w:contextualSpacing/>
        <w:jc w:val="both"/>
        <w:rPr>
          <w:rFonts w:ascii="Times New Roman" w:hAnsi="Times New Roman" w:cs="Times New Roman"/>
          <w:sz w:val="28"/>
          <w:lang w:val="kk-KZ"/>
        </w:rPr>
      </w:pPr>
      <w:r>
        <w:rPr>
          <w:rFonts w:ascii="Times New Roman" w:hAnsi="Times New Roman" w:cs="Times New Roman"/>
          <w:b/>
          <w:sz w:val="28"/>
          <w:lang w:val="kk-KZ"/>
        </w:rPr>
        <w:t xml:space="preserve">Ықтималдық – </w:t>
      </w:r>
      <w:r w:rsidRPr="009D1D00">
        <w:rPr>
          <w:rFonts w:ascii="Times New Roman" w:hAnsi="Times New Roman" w:cs="Times New Roman"/>
          <w:sz w:val="28"/>
          <w:lang w:val="kk-KZ"/>
        </w:rPr>
        <w:t xml:space="preserve">қандай – да бір шарттар жиынтығының жүзеге асырылуы нәтижесінде оқиғаның пайда болу мүмкіндігінің дәрежесін сипаттайтын сан. </w:t>
      </w:r>
    </w:p>
    <w:p w:rsidR="009D1D00" w:rsidRDefault="009D1D00" w:rsidP="00B01129">
      <w:pPr>
        <w:spacing w:after="0"/>
        <w:ind w:firstLine="567"/>
        <w:contextualSpacing/>
        <w:jc w:val="both"/>
        <w:rPr>
          <w:rFonts w:ascii="Times New Roman" w:hAnsi="Times New Roman" w:cs="Times New Roman"/>
          <w:sz w:val="28"/>
          <w:lang w:val="kk-KZ"/>
        </w:rPr>
      </w:pPr>
      <w:r>
        <w:rPr>
          <w:rFonts w:ascii="Times New Roman" w:hAnsi="Times New Roman" w:cs="Times New Roman"/>
          <w:sz w:val="28"/>
          <w:lang w:val="kk-KZ"/>
        </w:rPr>
        <w:t xml:space="preserve">А оқиғасының ықтималдығы р(А) арқылы белгіленеді және бірліктер үлесімен немесе пайызбен өрнектеледі. </w:t>
      </w:r>
    </w:p>
    <w:p w:rsidR="009D1D00" w:rsidRDefault="009D1D00" w:rsidP="00B01129">
      <w:pPr>
        <w:spacing w:after="0"/>
        <w:ind w:firstLine="567"/>
        <w:contextualSpacing/>
        <w:jc w:val="both"/>
        <w:rPr>
          <w:rFonts w:ascii="Times New Roman" w:hAnsi="Times New Roman" w:cs="Times New Roman"/>
          <w:sz w:val="28"/>
          <w:lang w:val="kk-KZ"/>
        </w:rPr>
      </w:pPr>
      <w:r w:rsidRPr="00606484">
        <w:rPr>
          <w:rFonts w:ascii="Times New Roman" w:hAnsi="Times New Roman" w:cs="Times New Roman"/>
          <w:b/>
          <w:sz w:val="28"/>
          <w:lang w:val="kk-KZ"/>
        </w:rPr>
        <w:t>Ықтималдық өлшемі</w:t>
      </w:r>
      <w:r>
        <w:rPr>
          <w:rFonts w:ascii="Times New Roman" w:hAnsi="Times New Roman" w:cs="Times New Roman"/>
          <w:sz w:val="28"/>
          <w:lang w:val="kk-KZ"/>
        </w:rPr>
        <w:t xml:space="preserve"> – 0-ден 1-ге дейін немесе 0</w:t>
      </w:r>
      <w:r>
        <w:rPr>
          <w:rFonts w:ascii="Times New Roman" w:hAnsi="Times New Roman" w:cs="Times New Roman"/>
          <w:sz w:val="28"/>
          <w:lang w:val="kk-KZ"/>
        </w:rPr>
        <w:sym w:font="Symbol" w:char="F025"/>
      </w:r>
      <w:r>
        <w:rPr>
          <w:rFonts w:ascii="Times New Roman" w:hAnsi="Times New Roman" w:cs="Times New Roman"/>
          <w:sz w:val="28"/>
          <w:lang w:val="kk-KZ"/>
        </w:rPr>
        <w:t xml:space="preserve"> - дан 100</w:t>
      </w:r>
      <w:r>
        <w:rPr>
          <w:rFonts w:ascii="Times New Roman" w:hAnsi="Times New Roman" w:cs="Times New Roman"/>
          <w:sz w:val="28"/>
          <w:lang w:val="kk-KZ"/>
        </w:rPr>
        <w:sym w:font="Symbol" w:char="F025"/>
      </w:r>
      <w:r>
        <w:rPr>
          <w:rFonts w:ascii="Times New Roman" w:hAnsi="Times New Roman" w:cs="Times New Roman"/>
          <w:sz w:val="28"/>
          <w:lang w:val="kk-KZ"/>
        </w:rPr>
        <w:t xml:space="preserve">-ға дейінгі оның сандық мәндерінің ауқымы. </w:t>
      </w:r>
    </w:p>
    <w:p w:rsidR="009D1D00" w:rsidRDefault="009D1D00" w:rsidP="00B01129">
      <w:pPr>
        <w:spacing w:after="0"/>
        <w:ind w:firstLine="567"/>
        <w:contextualSpacing/>
        <w:jc w:val="both"/>
        <w:rPr>
          <w:rFonts w:ascii="Times New Roman" w:hAnsi="Times New Roman" w:cs="Times New Roman"/>
          <w:sz w:val="28"/>
          <w:lang w:val="kk-KZ"/>
        </w:rPr>
      </w:pPr>
      <w:r w:rsidRPr="00606484">
        <w:rPr>
          <w:rFonts w:ascii="Times New Roman" w:hAnsi="Times New Roman" w:cs="Times New Roman"/>
          <w:b/>
          <w:sz w:val="28"/>
          <w:lang w:val="kk-KZ"/>
        </w:rPr>
        <w:t>Кездейсок оқиға</w:t>
      </w:r>
      <w:r>
        <w:rPr>
          <w:rFonts w:ascii="Times New Roman" w:hAnsi="Times New Roman" w:cs="Times New Roman"/>
          <w:sz w:val="28"/>
          <w:lang w:val="kk-KZ"/>
        </w:rPr>
        <w:t xml:space="preserve"> – белгілі бір шарттар жиынтығының жүзеге асырылуы нәтижесінде пайда бол</w:t>
      </w:r>
      <w:r w:rsidR="00606484">
        <w:rPr>
          <w:rFonts w:ascii="Times New Roman" w:hAnsi="Times New Roman" w:cs="Times New Roman"/>
          <w:sz w:val="28"/>
          <w:lang w:val="kk-KZ"/>
        </w:rPr>
        <w:t xml:space="preserve">уы немесе пайда болмауы мүмкін оқиға. </w:t>
      </w:r>
    </w:p>
    <w:p w:rsidR="00606484" w:rsidRDefault="00606484" w:rsidP="00B01129">
      <w:pPr>
        <w:spacing w:after="0"/>
        <w:ind w:firstLine="567"/>
        <w:contextualSpacing/>
        <w:jc w:val="both"/>
        <w:rPr>
          <w:rFonts w:ascii="Times New Roman" w:hAnsi="Times New Roman" w:cs="Times New Roman"/>
          <w:sz w:val="28"/>
          <w:lang w:val="kk-KZ"/>
        </w:rPr>
      </w:pPr>
      <w:r>
        <w:rPr>
          <w:rFonts w:ascii="Times New Roman" w:hAnsi="Times New Roman" w:cs="Times New Roman"/>
          <w:sz w:val="28"/>
          <w:lang w:val="kk-KZ"/>
        </w:rPr>
        <w:t>Оның ықтималдығы 0</w:t>
      </w:r>
      <w:r>
        <w:rPr>
          <w:rFonts w:ascii="Times New Roman" w:hAnsi="Times New Roman" w:cs="Times New Roman"/>
          <w:sz w:val="28"/>
          <w:lang w:val="kk-KZ"/>
        </w:rPr>
        <w:sym w:font="Symbol" w:char="F03C"/>
      </w:r>
      <w:r>
        <w:rPr>
          <w:rFonts w:ascii="Times New Roman" w:hAnsi="Times New Roman" w:cs="Times New Roman"/>
          <w:sz w:val="28"/>
          <w:lang w:val="kk-KZ"/>
        </w:rPr>
        <w:t>Р(А)</w:t>
      </w:r>
      <w:r>
        <w:rPr>
          <w:rFonts w:ascii="Times New Roman" w:hAnsi="Times New Roman" w:cs="Times New Roman"/>
          <w:sz w:val="28"/>
          <w:lang w:val="kk-KZ"/>
        </w:rPr>
        <w:sym w:font="Symbol" w:char="F03C"/>
      </w:r>
      <w:r>
        <w:rPr>
          <w:rFonts w:ascii="Times New Roman" w:hAnsi="Times New Roman" w:cs="Times New Roman"/>
          <w:sz w:val="28"/>
          <w:lang w:val="kk-KZ"/>
        </w:rPr>
        <w:t>1 немесе 0</w:t>
      </w:r>
      <w:r>
        <w:rPr>
          <w:rFonts w:ascii="Times New Roman" w:hAnsi="Times New Roman" w:cs="Times New Roman"/>
          <w:sz w:val="28"/>
          <w:lang w:val="kk-KZ"/>
        </w:rPr>
        <w:sym w:font="Symbol" w:char="F03C"/>
      </w:r>
      <w:r>
        <w:rPr>
          <w:rFonts w:ascii="Times New Roman" w:hAnsi="Times New Roman" w:cs="Times New Roman"/>
          <w:sz w:val="28"/>
          <w:lang w:val="kk-KZ"/>
        </w:rPr>
        <w:t>Р(А)</w:t>
      </w:r>
      <w:r>
        <w:rPr>
          <w:rFonts w:ascii="Times New Roman" w:hAnsi="Times New Roman" w:cs="Times New Roman"/>
          <w:sz w:val="28"/>
          <w:lang w:val="kk-KZ"/>
        </w:rPr>
        <w:sym w:font="Symbol" w:char="F03C"/>
      </w:r>
      <w:r>
        <w:rPr>
          <w:rFonts w:ascii="Times New Roman" w:hAnsi="Times New Roman" w:cs="Times New Roman"/>
          <w:sz w:val="28"/>
          <w:lang w:val="kk-KZ"/>
        </w:rPr>
        <w:t>100</w:t>
      </w:r>
      <w:r>
        <w:rPr>
          <w:rFonts w:ascii="Times New Roman" w:hAnsi="Times New Roman" w:cs="Times New Roman"/>
          <w:sz w:val="28"/>
          <w:lang w:val="kk-KZ"/>
        </w:rPr>
        <w:sym w:font="Symbol" w:char="F025"/>
      </w:r>
      <w:r>
        <w:rPr>
          <w:rFonts w:ascii="Times New Roman" w:hAnsi="Times New Roman" w:cs="Times New Roman"/>
          <w:sz w:val="28"/>
          <w:lang w:val="kk-KZ"/>
        </w:rPr>
        <w:t xml:space="preserve"> арасында жатады. </w:t>
      </w:r>
    </w:p>
    <w:p w:rsidR="00606484" w:rsidRDefault="00606484" w:rsidP="00B01129">
      <w:pPr>
        <w:spacing w:after="0"/>
        <w:ind w:firstLine="567"/>
        <w:contextualSpacing/>
        <w:jc w:val="both"/>
        <w:rPr>
          <w:rFonts w:ascii="Times New Roman" w:hAnsi="Times New Roman" w:cs="Times New Roman"/>
          <w:sz w:val="28"/>
          <w:lang w:val="kk-KZ"/>
        </w:rPr>
      </w:pPr>
      <w:r>
        <w:rPr>
          <w:rFonts w:ascii="Times New Roman" w:hAnsi="Times New Roman" w:cs="Times New Roman"/>
          <w:sz w:val="28"/>
          <w:lang w:val="kk-KZ"/>
        </w:rPr>
        <w:t>Ақиқат оқиға  белгілі бір шарттар жиынтығының жүзеге асырылуы нәтижесінде міндетті түрде пайда болатын оқиға. Оның ықтималдығы 1-ге немесе 100</w:t>
      </w:r>
      <w:r>
        <w:rPr>
          <w:rFonts w:ascii="Times New Roman" w:hAnsi="Times New Roman" w:cs="Times New Roman"/>
          <w:sz w:val="28"/>
          <w:lang w:val="kk-KZ"/>
        </w:rPr>
        <w:sym w:font="Symbol" w:char="F025"/>
      </w:r>
      <w:r>
        <w:rPr>
          <w:rFonts w:ascii="Times New Roman" w:hAnsi="Times New Roman" w:cs="Times New Roman"/>
          <w:sz w:val="28"/>
          <w:lang w:val="kk-KZ"/>
        </w:rPr>
        <w:t xml:space="preserve"> - ға тең. </w:t>
      </w:r>
    </w:p>
    <w:p w:rsidR="00321CFC" w:rsidRDefault="00321CFC" w:rsidP="00B01129">
      <w:pPr>
        <w:spacing w:after="0"/>
        <w:ind w:firstLine="567"/>
        <w:contextualSpacing/>
        <w:jc w:val="both"/>
        <w:rPr>
          <w:rFonts w:ascii="Times New Roman" w:hAnsi="Times New Roman" w:cs="Times New Roman"/>
          <w:sz w:val="28"/>
          <w:lang w:val="kk-KZ"/>
        </w:rPr>
      </w:pPr>
      <w:r w:rsidRPr="00321CFC">
        <w:rPr>
          <w:rFonts w:ascii="Times New Roman" w:hAnsi="Times New Roman" w:cs="Times New Roman"/>
          <w:b/>
          <w:sz w:val="28"/>
          <w:lang w:val="kk-KZ"/>
        </w:rPr>
        <w:t>Мүмкін емес оқиға</w:t>
      </w:r>
      <w:r>
        <w:rPr>
          <w:rFonts w:ascii="Times New Roman" w:hAnsi="Times New Roman" w:cs="Times New Roman"/>
          <w:sz w:val="28"/>
          <w:lang w:val="kk-KZ"/>
        </w:rPr>
        <w:t xml:space="preserve"> – белгілі бір шарттар жиынтығының жүзеге асырылуы нәтижесінде ешқашан пайдаболмайтын оқға. Оның ықтималдығы 0-ге тең болады. </w:t>
      </w:r>
    </w:p>
    <w:p w:rsidR="00321CFC" w:rsidRPr="009D1D00" w:rsidRDefault="00321CFC" w:rsidP="00B01129">
      <w:pPr>
        <w:spacing w:after="0"/>
        <w:ind w:firstLine="567"/>
        <w:contextualSpacing/>
        <w:jc w:val="both"/>
        <w:rPr>
          <w:rFonts w:ascii="Times New Roman" w:hAnsi="Times New Roman" w:cs="Times New Roman"/>
          <w:b/>
          <w:sz w:val="28"/>
          <w:lang w:val="kk-KZ"/>
        </w:rPr>
      </w:pPr>
      <w:r>
        <w:rPr>
          <w:rFonts w:ascii="Times New Roman" w:hAnsi="Times New Roman" w:cs="Times New Roman"/>
          <w:sz w:val="28"/>
          <w:lang w:val="kk-KZ"/>
        </w:rPr>
        <w:t>Медициналық зерттеулерде 0,95 немесе 95</w:t>
      </w:r>
      <w:r>
        <w:rPr>
          <w:rFonts w:ascii="Times New Roman" w:hAnsi="Times New Roman" w:cs="Times New Roman"/>
          <w:sz w:val="28"/>
          <w:lang w:val="kk-KZ"/>
        </w:rPr>
        <w:sym w:font="Symbol" w:char="F025"/>
      </w:r>
      <w:r>
        <w:rPr>
          <w:rFonts w:ascii="Times New Roman" w:hAnsi="Times New Roman" w:cs="Times New Roman"/>
          <w:sz w:val="28"/>
          <w:lang w:val="kk-KZ"/>
        </w:rPr>
        <w:t xml:space="preserve">-дан кем емес ықтималдық </w:t>
      </w:r>
      <w:r w:rsidRPr="00B70F3C">
        <w:rPr>
          <w:rFonts w:ascii="Times New Roman" w:hAnsi="Times New Roman" w:cs="Times New Roman"/>
          <w:i/>
          <w:sz w:val="28"/>
          <w:lang w:val="kk-KZ"/>
        </w:rPr>
        <w:t>жеткілікті</w:t>
      </w:r>
      <w:r>
        <w:rPr>
          <w:rFonts w:ascii="Times New Roman" w:hAnsi="Times New Roman" w:cs="Times New Roman"/>
          <w:sz w:val="28"/>
          <w:lang w:val="kk-KZ"/>
        </w:rPr>
        <w:t xml:space="preserve"> деп саналады. Алайда, аса маңызды медициналық әлеуметтік салдары бар аурулар мен ахуалдарды немесе өлім-жітімділіктің және мүгедектіктің жоғары көрсеткіштерін зерттегенде, сол сияқты </w:t>
      </w:r>
      <w:r>
        <w:rPr>
          <w:rFonts w:ascii="Times New Roman" w:hAnsi="Times New Roman" w:cs="Times New Roman"/>
          <w:sz w:val="28"/>
          <w:lang w:val="kk-KZ"/>
        </w:rPr>
        <w:lastRenderedPageBreak/>
        <w:t>фармакологиялық зерттеулерде оқиғаның пайда болу ықтималдығы 0,99 (99</w:t>
      </w:r>
      <w:r>
        <w:rPr>
          <w:rFonts w:ascii="Times New Roman" w:hAnsi="Times New Roman" w:cs="Times New Roman"/>
          <w:sz w:val="28"/>
          <w:lang w:val="kk-KZ"/>
        </w:rPr>
        <w:sym w:font="Symbol" w:char="F025"/>
      </w:r>
      <w:r>
        <w:rPr>
          <w:rFonts w:ascii="Times New Roman" w:hAnsi="Times New Roman" w:cs="Times New Roman"/>
          <w:sz w:val="28"/>
          <w:lang w:val="kk-KZ"/>
        </w:rPr>
        <w:t xml:space="preserve">)-дан кем болауы тиіс. </w:t>
      </w:r>
    </w:p>
    <w:p w:rsidR="009D1D00" w:rsidRDefault="00B70F3C" w:rsidP="00B01129">
      <w:pPr>
        <w:spacing w:after="0"/>
        <w:ind w:firstLine="567"/>
        <w:contextualSpacing/>
        <w:jc w:val="both"/>
        <w:rPr>
          <w:rFonts w:ascii="Times New Roman" w:eastAsiaTheme="minorEastAsia" w:hAnsi="Times New Roman" w:cs="Times New Roman"/>
          <w:sz w:val="28"/>
          <w:lang w:val="kk-KZ"/>
        </w:rPr>
      </w:pPr>
      <w:r w:rsidRPr="00B70F3C">
        <w:rPr>
          <w:rFonts w:ascii="Times New Roman" w:hAnsi="Times New Roman" w:cs="Times New Roman"/>
          <w:b/>
          <w:sz w:val="28"/>
          <w:lang w:val="kk-KZ"/>
        </w:rPr>
        <w:t>Оқиғаның пайда болу жиілігі</w:t>
      </w:r>
      <w:r>
        <w:rPr>
          <w:rFonts w:ascii="Times New Roman" w:hAnsi="Times New Roman" w:cs="Times New Roman"/>
          <w:sz w:val="28"/>
          <w:lang w:val="kk-KZ"/>
        </w:rPr>
        <w:t xml:space="preserve"> (статистикалық ықтималдық) – бұл белгілі шарттар жиынтығы жүзеге асқандағы жағдайлар санының (</w:t>
      </w:r>
      <w:r w:rsidRPr="00B70F3C">
        <w:rPr>
          <w:rFonts w:ascii="Times New Roman" w:hAnsi="Times New Roman" w:cs="Times New Roman"/>
          <w:sz w:val="28"/>
          <w:lang w:val="kk-KZ"/>
        </w:rPr>
        <w:t>m</w:t>
      </w:r>
      <w:r>
        <w:rPr>
          <w:rFonts w:ascii="Times New Roman" w:hAnsi="Times New Roman" w:cs="Times New Roman"/>
          <w:sz w:val="28"/>
          <w:lang w:val="kk-KZ"/>
        </w:rPr>
        <w:t>) барлық жағдайлар санына (</w:t>
      </w:r>
      <w:r w:rsidRPr="00B70F3C">
        <w:rPr>
          <w:rFonts w:ascii="Times New Roman" w:hAnsi="Times New Roman" w:cs="Times New Roman"/>
          <w:sz w:val="28"/>
          <w:lang w:val="kk-KZ"/>
        </w:rPr>
        <w:t>n)</w:t>
      </w:r>
      <w:r>
        <w:rPr>
          <w:rFonts w:ascii="Times New Roman" w:hAnsi="Times New Roman" w:cs="Times New Roman"/>
          <w:sz w:val="28"/>
          <w:lang w:val="kk-KZ"/>
        </w:rPr>
        <w:t xml:space="preserve"> қатынасы: </w:t>
      </w:r>
      <w:r w:rsidRPr="00B70F3C">
        <w:rPr>
          <w:rFonts w:ascii="Times New Roman" w:hAnsi="Times New Roman" w:cs="Times New Roman"/>
          <w:sz w:val="28"/>
          <w:lang w:val="kk-KZ"/>
        </w:rPr>
        <w:t xml:space="preserve"> </w:t>
      </w:r>
      <m:oMath>
        <m:r>
          <w:rPr>
            <w:rFonts w:ascii="Cambria Math" w:hAnsi="Cambria Math" w:cs="Times New Roman"/>
            <w:sz w:val="28"/>
            <w:lang w:val="kk-KZ"/>
          </w:rPr>
          <m:t>P(A)=</m:t>
        </m:r>
        <m:f>
          <m:fPr>
            <m:ctrlPr>
              <w:rPr>
                <w:rFonts w:ascii="Cambria Math" w:hAnsi="Cambria Math" w:cs="Times New Roman"/>
                <w:i/>
                <w:sz w:val="28"/>
                <w:lang w:val="kk-KZ"/>
              </w:rPr>
            </m:ctrlPr>
          </m:fPr>
          <m:num>
            <m:r>
              <w:rPr>
                <w:rFonts w:ascii="Cambria Math" w:hAnsi="Cambria Math" w:cs="Times New Roman"/>
                <w:sz w:val="28"/>
                <w:lang w:val="kk-KZ"/>
              </w:rPr>
              <m:t>m</m:t>
            </m:r>
          </m:num>
          <m:den>
            <m:r>
              <w:rPr>
                <w:rFonts w:ascii="Cambria Math" w:hAnsi="Cambria Math" w:cs="Times New Roman"/>
                <w:sz w:val="28"/>
                <w:lang w:val="kk-KZ"/>
              </w:rPr>
              <m:t>n</m:t>
            </m:r>
          </m:den>
        </m:f>
      </m:oMath>
    </w:p>
    <w:p w:rsidR="00B70F3C" w:rsidRDefault="00B70F3C" w:rsidP="00B01129">
      <w:pPr>
        <w:spacing w:after="0"/>
        <w:ind w:firstLine="567"/>
        <w:contextualSpacing/>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Оқиғаның пайда болмау ықтималдығы: </w:t>
      </w:r>
      <w:r w:rsidRPr="00B70F3C">
        <w:rPr>
          <w:rFonts w:ascii="Times New Roman" w:eastAsiaTheme="minorEastAsia" w:hAnsi="Times New Roman" w:cs="Times New Roman"/>
          <w:sz w:val="28"/>
          <w:lang w:val="kk-KZ"/>
        </w:rPr>
        <w:t>q</w:t>
      </w:r>
      <w:r>
        <w:rPr>
          <w:rFonts w:ascii="Times New Roman" w:eastAsiaTheme="minorEastAsia" w:hAnsi="Times New Roman" w:cs="Times New Roman"/>
          <w:sz w:val="28"/>
          <w:lang w:val="kk-KZ"/>
        </w:rPr>
        <w:sym w:font="Symbol" w:char="F03D"/>
      </w:r>
      <w:r w:rsidRPr="00B70F3C">
        <w:rPr>
          <w:rFonts w:ascii="Times New Roman" w:eastAsiaTheme="minorEastAsia" w:hAnsi="Times New Roman" w:cs="Times New Roman"/>
          <w:sz w:val="28"/>
          <w:lang w:val="kk-KZ"/>
        </w:rPr>
        <w:t xml:space="preserve">1-p </w:t>
      </w:r>
    </w:p>
    <w:p w:rsidR="00B70F3C" w:rsidRDefault="00B70F3C" w:rsidP="00B01129">
      <w:pPr>
        <w:spacing w:after="0"/>
        <w:ind w:firstLine="567"/>
        <w:contextualSpacing/>
        <w:jc w:val="both"/>
        <w:rPr>
          <w:rFonts w:ascii="Times New Roman" w:eastAsiaTheme="minorEastAsia" w:hAnsi="Times New Roman" w:cs="Times New Roman"/>
          <w:sz w:val="28"/>
          <w:lang w:val="kk-KZ"/>
        </w:rPr>
      </w:pPr>
      <w:r w:rsidRPr="002C2B83">
        <w:rPr>
          <w:rFonts w:ascii="Times New Roman" w:eastAsiaTheme="minorEastAsia" w:hAnsi="Times New Roman" w:cs="Times New Roman"/>
          <w:b/>
          <w:sz w:val="28"/>
          <w:lang w:val="kk-KZ"/>
        </w:rPr>
        <w:t>Кездейсоқ шама</w:t>
      </w:r>
      <w:r>
        <w:rPr>
          <w:rFonts w:ascii="Times New Roman" w:eastAsiaTheme="minorEastAsia" w:hAnsi="Times New Roman" w:cs="Times New Roman"/>
          <w:sz w:val="28"/>
          <w:lang w:val="kk-KZ"/>
        </w:rPr>
        <w:t xml:space="preserve"> – белгілі бір шарттар жиынтығы жүзеге асқанда әртүрлі мәнді қабылдай алатын шама. </w:t>
      </w:r>
    </w:p>
    <w:p w:rsidR="00B70F3C" w:rsidRDefault="00B70F3C" w:rsidP="00B01129">
      <w:pPr>
        <w:spacing w:after="0"/>
        <w:ind w:firstLine="567"/>
        <w:contextualSpacing/>
        <w:jc w:val="both"/>
        <w:rPr>
          <w:rFonts w:ascii="Times New Roman" w:eastAsiaTheme="minorEastAsia" w:hAnsi="Times New Roman" w:cs="Times New Roman"/>
          <w:sz w:val="28"/>
          <w:lang w:val="kk-KZ"/>
        </w:rPr>
      </w:pPr>
      <w:r w:rsidRPr="002C2B83">
        <w:rPr>
          <w:rFonts w:ascii="Times New Roman" w:eastAsiaTheme="minorEastAsia" w:hAnsi="Times New Roman" w:cs="Times New Roman"/>
          <w:b/>
          <w:sz w:val="28"/>
          <w:lang w:val="kk-KZ"/>
        </w:rPr>
        <w:t>Үлкен сандар заңы:</w:t>
      </w:r>
      <w:r>
        <w:rPr>
          <w:rFonts w:ascii="Times New Roman" w:eastAsiaTheme="minorEastAsia" w:hAnsi="Times New Roman" w:cs="Times New Roman"/>
          <w:sz w:val="28"/>
          <w:lang w:val="kk-KZ"/>
        </w:rPr>
        <w:t xml:space="preserve"> бақылалар саны жеткілікті үлкен болғанда кездейсоқ ауытқулар өзара жойылады және негізгі заңдылықты көрсететін кейбір параметрлердің тұрақтылығы көрінеді. </w:t>
      </w:r>
      <w:r w:rsidR="002C2B83">
        <w:rPr>
          <w:rFonts w:ascii="Times New Roman" w:eastAsiaTheme="minorEastAsia" w:hAnsi="Times New Roman" w:cs="Times New Roman"/>
          <w:sz w:val="28"/>
          <w:lang w:val="kk-KZ"/>
        </w:rPr>
        <w:t xml:space="preserve">Кездейсоқ оқиғаның бақыланып отырған жиілігі жеке сынауда оқиғаның пайда болу ықтималдығынан өте аз шамаға айырмасы болады. </w:t>
      </w:r>
    </w:p>
    <w:p w:rsidR="002C2B83" w:rsidRDefault="002C2B83" w:rsidP="00B01129">
      <w:pPr>
        <w:spacing w:after="0"/>
        <w:ind w:firstLine="567"/>
        <w:contextualSpacing/>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Статистикалық талдаудың негіздерін оқып-үйренуге кірісер алдында оның </w:t>
      </w:r>
      <w:r w:rsidRPr="002C2B83">
        <w:rPr>
          <w:rFonts w:ascii="Times New Roman" w:eastAsiaTheme="minorEastAsia" w:hAnsi="Times New Roman" w:cs="Times New Roman"/>
          <w:i/>
          <w:sz w:val="28"/>
          <w:lang w:val="kk-KZ"/>
        </w:rPr>
        <w:t>екі негізгі кезеңін</w:t>
      </w:r>
      <w:r>
        <w:rPr>
          <w:rFonts w:ascii="Times New Roman" w:eastAsiaTheme="minorEastAsia" w:hAnsi="Times New Roman" w:cs="Times New Roman"/>
          <w:sz w:val="28"/>
          <w:lang w:val="kk-KZ"/>
        </w:rPr>
        <w:t xml:space="preserve"> бөліп алу қажет: </w:t>
      </w:r>
    </w:p>
    <w:p w:rsidR="002C2B83" w:rsidRDefault="002C2B83" w:rsidP="00B01129">
      <w:pPr>
        <w:pStyle w:val="a6"/>
        <w:numPr>
          <w:ilvl w:val="0"/>
          <w:numId w:val="1"/>
        </w:numPr>
        <w:spacing w:after="0"/>
        <w:jc w:val="both"/>
        <w:rPr>
          <w:rFonts w:ascii="Times New Roman" w:hAnsi="Times New Roman" w:cs="Times New Roman"/>
          <w:sz w:val="28"/>
          <w:lang w:val="kk-KZ"/>
        </w:rPr>
      </w:pPr>
      <w:r w:rsidRPr="002C2B83">
        <w:rPr>
          <w:rFonts w:ascii="Times New Roman" w:hAnsi="Times New Roman" w:cs="Times New Roman"/>
          <w:sz w:val="28"/>
          <w:lang w:val="kk-KZ"/>
        </w:rPr>
        <w:t xml:space="preserve">Зерттеу </w:t>
      </w:r>
      <w:r w:rsidR="00895DAE">
        <w:rPr>
          <w:rFonts w:ascii="Times New Roman" w:hAnsi="Times New Roman" w:cs="Times New Roman"/>
          <w:sz w:val="28"/>
          <w:lang w:val="kk-KZ"/>
        </w:rPr>
        <w:t xml:space="preserve">барысында алынған жиынын сипаттау; </w:t>
      </w:r>
    </w:p>
    <w:p w:rsidR="00895DAE" w:rsidRDefault="00895DAE" w:rsidP="00B01129">
      <w:pPr>
        <w:pStyle w:val="a6"/>
        <w:numPr>
          <w:ilvl w:val="0"/>
          <w:numId w:val="1"/>
        </w:numPr>
        <w:spacing w:after="0"/>
        <w:jc w:val="both"/>
        <w:rPr>
          <w:rFonts w:ascii="Times New Roman" w:hAnsi="Times New Roman" w:cs="Times New Roman"/>
          <w:sz w:val="28"/>
          <w:lang w:val="kk-KZ"/>
        </w:rPr>
      </w:pPr>
      <w:r>
        <w:rPr>
          <w:rFonts w:ascii="Times New Roman" w:hAnsi="Times New Roman" w:cs="Times New Roman"/>
          <w:sz w:val="28"/>
          <w:lang w:val="kk-KZ"/>
        </w:rPr>
        <w:t xml:space="preserve">Деректерді талдау және әртүрлі статистикалық жорамалдарды тексеру. </w:t>
      </w:r>
    </w:p>
    <w:p w:rsidR="00895DAE" w:rsidRDefault="00895DAE" w:rsidP="00895DAE">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Медицинада және денсаулық сақтауда биологиялық статистикалық әдістерді қолданудың негізгі бағыттары: </w:t>
      </w:r>
    </w:p>
    <w:p w:rsidR="00895DAE" w:rsidRDefault="00895DAE" w:rsidP="00895DAE">
      <w:pPr>
        <w:pStyle w:val="a6"/>
        <w:numPr>
          <w:ilvl w:val="0"/>
          <w:numId w:val="2"/>
        </w:numPr>
        <w:spacing w:after="0"/>
        <w:jc w:val="both"/>
        <w:rPr>
          <w:rFonts w:ascii="Times New Roman" w:hAnsi="Times New Roman" w:cs="Times New Roman"/>
          <w:sz w:val="28"/>
          <w:lang w:val="kk-KZ"/>
        </w:rPr>
      </w:pPr>
      <w:r w:rsidRPr="00895DAE">
        <w:rPr>
          <w:rFonts w:ascii="Times New Roman" w:hAnsi="Times New Roman" w:cs="Times New Roman"/>
          <w:sz w:val="28"/>
          <w:lang w:val="kk-KZ"/>
        </w:rPr>
        <w:t>Деректерді мейлінше тиімді жинау және алынған нәтижелерді жалпылау.</w:t>
      </w:r>
    </w:p>
    <w:p w:rsidR="00895DAE" w:rsidRDefault="00895DAE" w:rsidP="00895DAE">
      <w:pPr>
        <w:pStyle w:val="a6"/>
        <w:numPr>
          <w:ilvl w:val="0"/>
          <w:numId w:val="2"/>
        </w:numPr>
        <w:spacing w:after="0"/>
        <w:jc w:val="both"/>
        <w:rPr>
          <w:rFonts w:ascii="Times New Roman" w:hAnsi="Times New Roman" w:cs="Times New Roman"/>
          <w:sz w:val="28"/>
          <w:lang w:val="kk-KZ"/>
        </w:rPr>
      </w:pPr>
      <w:r>
        <w:rPr>
          <w:rFonts w:ascii="Times New Roman" w:hAnsi="Times New Roman" w:cs="Times New Roman"/>
          <w:sz w:val="28"/>
          <w:lang w:val="kk-KZ"/>
        </w:rPr>
        <w:t xml:space="preserve">Нәтижелердің екі және екіден көп топтарын салыстыру және айырмашылықтың шынайылығын бағалау. </w:t>
      </w:r>
    </w:p>
    <w:p w:rsidR="00895DAE" w:rsidRDefault="00895DAE" w:rsidP="00895DAE">
      <w:pPr>
        <w:pStyle w:val="a6"/>
        <w:numPr>
          <w:ilvl w:val="0"/>
          <w:numId w:val="2"/>
        </w:numPr>
        <w:spacing w:after="0"/>
        <w:jc w:val="both"/>
        <w:rPr>
          <w:rFonts w:ascii="Times New Roman" w:hAnsi="Times New Roman" w:cs="Times New Roman"/>
          <w:sz w:val="28"/>
          <w:lang w:val="kk-KZ"/>
        </w:rPr>
      </w:pPr>
      <w:r>
        <w:rPr>
          <w:rFonts w:ascii="Times New Roman" w:hAnsi="Times New Roman" w:cs="Times New Roman"/>
          <w:sz w:val="28"/>
          <w:lang w:val="kk-KZ"/>
        </w:rPr>
        <w:t xml:space="preserve">Факторлар мен құбылыстардың арасындағы өзара байланысты зерттеу. </w:t>
      </w: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EB5B22" w:rsidRDefault="00EB5B22" w:rsidP="00EB5B22">
      <w:pPr>
        <w:pStyle w:val="a6"/>
        <w:spacing w:after="0"/>
        <w:ind w:left="927"/>
        <w:jc w:val="both"/>
        <w:rPr>
          <w:rFonts w:ascii="Times New Roman" w:hAnsi="Times New Roman" w:cs="Times New Roman"/>
          <w:sz w:val="28"/>
          <w:lang w:val="kk-KZ"/>
        </w:rPr>
      </w:pPr>
    </w:p>
    <w:p w:rsidR="008D3DF0" w:rsidRDefault="008D3DF0" w:rsidP="00EB5B22">
      <w:pPr>
        <w:pStyle w:val="a6"/>
        <w:spacing w:after="0"/>
        <w:ind w:left="927"/>
        <w:jc w:val="both"/>
        <w:rPr>
          <w:rFonts w:ascii="Times New Roman" w:hAnsi="Times New Roman" w:cs="Times New Roman"/>
          <w:b/>
          <w:sz w:val="32"/>
          <w:lang w:val="kk-KZ"/>
        </w:rPr>
      </w:pPr>
    </w:p>
    <w:p w:rsidR="00EB5B22" w:rsidRDefault="00EB5B22" w:rsidP="00EB5B22">
      <w:pPr>
        <w:pStyle w:val="a6"/>
        <w:spacing w:after="0"/>
        <w:ind w:left="927"/>
        <w:jc w:val="both"/>
        <w:rPr>
          <w:rFonts w:ascii="Times New Roman" w:hAnsi="Times New Roman" w:cs="Times New Roman"/>
          <w:b/>
          <w:sz w:val="32"/>
          <w:lang w:val="kk-KZ"/>
        </w:rPr>
      </w:pPr>
      <w:r w:rsidRPr="00EB5B22">
        <w:rPr>
          <w:rFonts w:ascii="Times New Roman" w:hAnsi="Times New Roman" w:cs="Times New Roman"/>
          <w:b/>
          <w:sz w:val="32"/>
          <w:lang w:val="kk-KZ"/>
        </w:rPr>
        <w:lastRenderedPageBreak/>
        <w:t>1-Бөлім. Биостатистикадағы деректер құрылымы</w:t>
      </w:r>
    </w:p>
    <w:p w:rsidR="00EB5B22" w:rsidRDefault="00EB5B22" w:rsidP="00EB5B22">
      <w:pPr>
        <w:pStyle w:val="a6"/>
        <w:spacing w:after="0"/>
        <w:ind w:left="927"/>
        <w:jc w:val="both"/>
        <w:rPr>
          <w:rFonts w:ascii="Times New Roman" w:hAnsi="Times New Roman" w:cs="Times New Roman"/>
          <w:b/>
          <w:sz w:val="32"/>
          <w:lang w:val="kk-KZ"/>
        </w:rPr>
      </w:pPr>
    </w:p>
    <w:p w:rsidR="00EB5B22" w:rsidRDefault="00EB5B22" w:rsidP="00EB5B22">
      <w:pPr>
        <w:pStyle w:val="a6"/>
        <w:numPr>
          <w:ilvl w:val="1"/>
          <w:numId w:val="3"/>
        </w:numPr>
        <w:spacing w:after="0"/>
        <w:jc w:val="both"/>
        <w:rPr>
          <w:rFonts w:ascii="Times New Roman" w:hAnsi="Times New Roman" w:cs="Times New Roman"/>
          <w:b/>
          <w:i/>
          <w:sz w:val="28"/>
          <w:lang w:val="kk-KZ"/>
        </w:rPr>
      </w:pPr>
      <w:r w:rsidRPr="00EB5B22">
        <w:rPr>
          <w:rFonts w:ascii="Times New Roman" w:hAnsi="Times New Roman" w:cs="Times New Roman"/>
          <w:b/>
          <w:i/>
          <w:sz w:val="28"/>
          <w:lang w:val="kk-KZ"/>
        </w:rPr>
        <w:t>Деректер және олардың түрлері</w:t>
      </w:r>
    </w:p>
    <w:p w:rsidR="00EB5B22" w:rsidRDefault="00EB5B22" w:rsidP="00EB5B22">
      <w:pPr>
        <w:spacing w:after="0"/>
        <w:ind w:firstLine="567"/>
        <w:jc w:val="both"/>
        <w:rPr>
          <w:rFonts w:ascii="Times New Roman" w:hAnsi="Times New Roman" w:cs="Times New Roman"/>
          <w:sz w:val="28"/>
          <w:lang w:val="kk-KZ"/>
        </w:rPr>
      </w:pPr>
    </w:p>
    <w:p w:rsidR="00EB5B22" w:rsidRDefault="00EB5B22" w:rsidP="00EB5B22">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Зерттеу жұмыстарының негізгі мақсаты деректерді жинау және олардың көмегімен зерттеу жұмысының қандай да бір саласына қатысты шынайы ақарат алу. </w:t>
      </w:r>
    </w:p>
    <w:p w:rsidR="00EB5B22" w:rsidRDefault="00EB5B22" w:rsidP="00EB5B22">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Деректер жиынтықтағы әрбір нысанға тән белгілерді немесе қасиеттерді анықтайтын айырмалылар терминдерімен анықталады. </w:t>
      </w:r>
    </w:p>
    <w:p w:rsidR="00EB5B22" w:rsidRDefault="00EB5B22" w:rsidP="00EB5B22">
      <w:pPr>
        <w:spacing w:after="0"/>
        <w:jc w:val="both"/>
        <w:rPr>
          <w:rFonts w:ascii="Times New Roman" w:hAnsi="Times New Roman" w:cs="Times New Roman"/>
          <w:sz w:val="28"/>
          <w:lang w:val="kk-KZ"/>
        </w:rPr>
      </w:pPr>
      <w:r>
        <w:rPr>
          <w:rFonts w:ascii="Times New Roman" w:hAnsi="Times New Roman" w:cs="Times New Roman"/>
          <w:sz w:val="28"/>
          <w:lang w:val="kk-KZ"/>
        </w:rPr>
        <w:t xml:space="preserve">Жиынтықтағы әр нысан үшін тіркелген ақпараттар (мысалы, жынысы, бойының ұзындығы, дене салмағы, қан қысымы және т.б.) </w:t>
      </w:r>
      <w:r w:rsidRPr="00EB5B22">
        <w:rPr>
          <w:rFonts w:ascii="Times New Roman" w:hAnsi="Times New Roman" w:cs="Times New Roman"/>
          <w:b/>
          <w:sz w:val="28"/>
          <w:lang w:val="kk-KZ"/>
        </w:rPr>
        <w:t>айнымалы</w:t>
      </w:r>
      <w:r>
        <w:rPr>
          <w:rFonts w:ascii="Times New Roman" w:hAnsi="Times New Roman" w:cs="Times New Roman"/>
          <w:sz w:val="28"/>
          <w:lang w:val="kk-KZ"/>
        </w:rPr>
        <w:t xml:space="preserve"> деп аталады. "Айнымалы» термині өзгеріп отыруға қабілетті мөлшерлік көрсеткішті білдіреді. </w:t>
      </w:r>
    </w:p>
    <w:p w:rsidR="00EB5B22" w:rsidRDefault="00EB5B22" w:rsidP="00EB5B22">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Қарастыратын айнымалылардың санына қарай деректер жиынтығы </w:t>
      </w:r>
      <w:r w:rsidRPr="0072101B">
        <w:rPr>
          <w:rFonts w:ascii="Times New Roman" w:hAnsi="Times New Roman" w:cs="Times New Roman"/>
          <w:i/>
          <w:sz w:val="28"/>
          <w:lang w:val="kk-KZ"/>
        </w:rPr>
        <w:t xml:space="preserve">бір өлшемді, екі өлшемді және көп өлшемді </w:t>
      </w:r>
      <w:r>
        <w:rPr>
          <w:rFonts w:ascii="Times New Roman" w:hAnsi="Times New Roman" w:cs="Times New Roman"/>
          <w:sz w:val="28"/>
          <w:lang w:val="kk-KZ"/>
        </w:rPr>
        <w:t xml:space="preserve">болуы мүмкін. </w:t>
      </w:r>
    </w:p>
    <w:p w:rsidR="007040B9" w:rsidRDefault="007040B9" w:rsidP="00EB5B22">
      <w:pPr>
        <w:spacing w:after="0"/>
        <w:ind w:firstLine="567"/>
        <w:jc w:val="both"/>
        <w:rPr>
          <w:rFonts w:ascii="Times New Roman" w:hAnsi="Times New Roman" w:cs="Times New Roman"/>
          <w:sz w:val="28"/>
          <w:lang w:val="kk-KZ"/>
        </w:rPr>
      </w:pPr>
      <w:r w:rsidRPr="007040B9">
        <w:rPr>
          <w:rFonts w:ascii="Times New Roman" w:hAnsi="Times New Roman" w:cs="Times New Roman"/>
          <w:b/>
          <w:sz w:val="28"/>
          <w:lang w:val="kk-KZ"/>
        </w:rPr>
        <w:t>Бірөлшемді</w:t>
      </w:r>
      <w:r>
        <w:rPr>
          <w:rFonts w:ascii="Times New Roman" w:hAnsi="Times New Roman" w:cs="Times New Roman"/>
          <w:sz w:val="28"/>
          <w:lang w:val="kk-KZ"/>
        </w:rPr>
        <w:t xml:space="preserve"> (бір айнымалы) деректер жиынтығы әрбір нысан үшін тіркелген тек бір ғана белгі жөніндегі ақпараттан тұрады. Мысалы, тек қана бойдың ұзындығы бойынша тіркелген ақпараттар. Бұл жағдайда статистикалық әдістер осы белгінің негізгі қасиеттерін жалпылау үшін қолданылады. Мысалы, орта мән есептеу, нысандар арасындағы айырмашылықты анықтау. </w:t>
      </w:r>
    </w:p>
    <w:p w:rsidR="007040B9" w:rsidRDefault="007040B9" w:rsidP="007A628E">
      <w:pPr>
        <w:spacing w:after="0"/>
        <w:ind w:firstLine="567"/>
        <w:jc w:val="both"/>
        <w:rPr>
          <w:rFonts w:ascii="Times New Roman" w:hAnsi="Times New Roman" w:cs="Times New Roman"/>
          <w:sz w:val="28"/>
          <w:lang w:val="kk-KZ"/>
        </w:rPr>
      </w:pPr>
      <w:r w:rsidRPr="007040B9">
        <w:rPr>
          <w:rFonts w:ascii="Times New Roman" w:hAnsi="Times New Roman" w:cs="Times New Roman"/>
          <w:b/>
          <w:sz w:val="28"/>
          <w:lang w:val="kk-KZ"/>
        </w:rPr>
        <w:t xml:space="preserve">Екіөлшемді </w:t>
      </w:r>
      <w:r>
        <w:rPr>
          <w:rFonts w:ascii="Times New Roman" w:hAnsi="Times New Roman" w:cs="Times New Roman"/>
          <w:sz w:val="28"/>
          <w:lang w:val="kk-KZ"/>
        </w:rPr>
        <w:t xml:space="preserve">(екі айнымалы) деректер жиынтығы нысандардың әрқайсысы үшін тіркелген екі белгі жөніндегі ақпараттардан тұрады. Мысалы, бойдың ұзындығы және дене салмағы жөніндегі ақпараттар. Бұл жағдайда статистикалық әдістер әр белгінің қасиеттерін жалпылаумен қатар, екі белгі арасындағы байланысты зерттеу үшін қолданылады. Мысалы, сызықты байланысты анықтау, корреляция коэффициентін есептеу, регрессиялық талдау жүргізу. </w:t>
      </w:r>
    </w:p>
    <w:p w:rsidR="007040B9" w:rsidRDefault="007040B9" w:rsidP="00EB5B22">
      <w:pPr>
        <w:spacing w:after="0"/>
        <w:ind w:firstLine="567"/>
        <w:jc w:val="both"/>
        <w:rPr>
          <w:rFonts w:ascii="Times New Roman" w:hAnsi="Times New Roman" w:cs="Times New Roman"/>
          <w:sz w:val="28"/>
          <w:lang w:val="kk-KZ"/>
        </w:rPr>
      </w:pPr>
      <w:r w:rsidRPr="007A628E">
        <w:rPr>
          <w:rFonts w:ascii="Times New Roman" w:hAnsi="Times New Roman" w:cs="Times New Roman"/>
          <w:b/>
          <w:sz w:val="28"/>
          <w:lang w:val="kk-KZ"/>
        </w:rPr>
        <w:t>Көпөлшемді</w:t>
      </w:r>
      <w:r>
        <w:rPr>
          <w:rFonts w:ascii="Times New Roman" w:hAnsi="Times New Roman" w:cs="Times New Roman"/>
          <w:sz w:val="28"/>
          <w:lang w:val="kk-KZ"/>
        </w:rPr>
        <w:t xml:space="preserve"> (көп айнымалылар) деректер жиынтығы әр нысан үшін тіркелген үш немесе одан көп белгілер жөніндегі ақпараттардан тұрады. Мысалы, бойдың ұзындығы, дене салмағы және систолалық қан қысымы сияқты үш айнымалы бойынша тіркелген ақпараттар. Бұл жағдайда әр белгінің қасиеттерін жалпылау және жұп айнымалылар арасындағы байланысты анықтаумен қатар статистикалық әдісті барлық айнымалылар арасындағы өзара байланысты зерттеу үшін қолдануға болады. Мысалы, көпөлшемді талдау. </w:t>
      </w:r>
    </w:p>
    <w:p w:rsidR="007A628E" w:rsidRDefault="007A628E" w:rsidP="00EB5B22">
      <w:pPr>
        <w:spacing w:after="0"/>
        <w:ind w:firstLine="567"/>
        <w:jc w:val="both"/>
        <w:rPr>
          <w:rFonts w:ascii="Times New Roman" w:hAnsi="Times New Roman" w:cs="Times New Roman"/>
          <w:b/>
          <w:i/>
          <w:sz w:val="28"/>
          <w:lang w:val="kk-KZ"/>
        </w:rPr>
      </w:pPr>
      <w:r w:rsidRPr="00647FF4">
        <w:rPr>
          <w:rFonts w:ascii="Times New Roman" w:hAnsi="Times New Roman" w:cs="Times New Roman"/>
          <w:b/>
          <w:i/>
          <w:sz w:val="28"/>
          <w:lang w:val="kk-KZ"/>
        </w:rPr>
        <w:t xml:space="preserve">Нақты бір жағдай үшін қандай статистикалық әдісті қолдану қажеттігін шешпей тұрып, біз әрбір айнымалының деректердің қай түріне жататындығын алдын – ала анықтап алуымыз қажет. </w:t>
      </w:r>
    </w:p>
    <w:p w:rsidR="00647FF4" w:rsidRDefault="00647FF4" w:rsidP="00EB5B22">
      <w:pPr>
        <w:spacing w:after="0"/>
        <w:ind w:firstLine="567"/>
        <w:jc w:val="both"/>
        <w:rPr>
          <w:rFonts w:ascii="Times New Roman" w:hAnsi="Times New Roman" w:cs="Times New Roman"/>
          <w:sz w:val="28"/>
          <w:lang w:val="kk-KZ"/>
        </w:rPr>
      </w:pPr>
      <w:r>
        <w:rPr>
          <w:rFonts w:ascii="Times New Roman" w:hAnsi="Times New Roman" w:cs="Times New Roman"/>
          <w:sz w:val="28"/>
          <w:lang w:val="kk-KZ"/>
        </w:rPr>
        <w:lastRenderedPageBreak/>
        <w:t xml:space="preserve">Деректер </w:t>
      </w:r>
      <w:r w:rsidRPr="003A7036">
        <w:rPr>
          <w:rFonts w:ascii="Times New Roman" w:hAnsi="Times New Roman" w:cs="Times New Roman"/>
          <w:b/>
          <w:sz w:val="28"/>
          <w:lang w:val="kk-KZ"/>
        </w:rPr>
        <w:t xml:space="preserve">сапалық </w:t>
      </w:r>
      <w:r>
        <w:rPr>
          <w:rFonts w:ascii="Times New Roman" w:hAnsi="Times New Roman" w:cs="Times New Roman"/>
          <w:sz w:val="28"/>
          <w:lang w:val="kk-KZ"/>
        </w:rPr>
        <w:t xml:space="preserve">немесе </w:t>
      </w:r>
      <w:r w:rsidRPr="003A7036">
        <w:rPr>
          <w:rFonts w:ascii="Times New Roman" w:hAnsi="Times New Roman" w:cs="Times New Roman"/>
          <w:b/>
          <w:sz w:val="28"/>
          <w:lang w:val="kk-KZ"/>
        </w:rPr>
        <w:t>сандық</w:t>
      </w:r>
      <w:r>
        <w:rPr>
          <w:rFonts w:ascii="Times New Roman" w:hAnsi="Times New Roman" w:cs="Times New Roman"/>
          <w:sz w:val="28"/>
          <w:lang w:val="kk-KZ"/>
        </w:rPr>
        <w:t xml:space="preserve"> болып екі түрге бөлінеді. </w:t>
      </w:r>
    </w:p>
    <w:p w:rsidR="00647FF4" w:rsidRDefault="00647FF4" w:rsidP="00EB5B22">
      <w:pPr>
        <w:spacing w:after="0"/>
        <w:ind w:firstLine="567"/>
        <w:jc w:val="both"/>
        <w:rPr>
          <w:rFonts w:ascii="Times New Roman" w:hAnsi="Times New Roman" w:cs="Times New Roman"/>
          <w:sz w:val="28"/>
          <w:lang w:val="kk-KZ"/>
        </w:rPr>
      </w:pPr>
      <w:r w:rsidRPr="003A7036">
        <w:rPr>
          <w:rFonts w:ascii="Times New Roman" w:hAnsi="Times New Roman" w:cs="Times New Roman"/>
          <w:b/>
          <w:sz w:val="28"/>
          <w:lang w:val="kk-KZ"/>
        </w:rPr>
        <w:t>Сапалық деректер</w:t>
      </w:r>
      <w:r>
        <w:rPr>
          <w:rFonts w:ascii="Times New Roman" w:hAnsi="Times New Roman" w:cs="Times New Roman"/>
          <w:sz w:val="28"/>
          <w:lang w:val="kk-KZ"/>
        </w:rPr>
        <w:t xml:space="preserve"> – жиынтықтағы әрбір нысанға тән белгілі бір сапаны сипаттайды. </w:t>
      </w:r>
    </w:p>
    <w:p w:rsidR="00647FF4" w:rsidRDefault="00647FF4" w:rsidP="00EB5B22">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Сапалық белгілерді </w:t>
      </w:r>
      <w:r w:rsidRPr="003A7036">
        <w:rPr>
          <w:rFonts w:ascii="Times New Roman" w:hAnsi="Times New Roman" w:cs="Times New Roman"/>
          <w:b/>
          <w:sz w:val="28"/>
          <w:lang w:val="kk-KZ"/>
        </w:rPr>
        <w:t>номинальды (категориальды)</w:t>
      </w:r>
      <w:r>
        <w:rPr>
          <w:rFonts w:ascii="Times New Roman" w:hAnsi="Times New Roman" w:cs="Times New Roman"/>
          <w:sz w:val="28"/>
          <w:lang w:val="kk-KZ"/>
        </w:rPr>
        <w:t xml:space="preserve"> және </w:t>
      </w:r>
      <w:r w:rsidRPr="003A7036">
        <w:rPr>
          <w:rFonts w:ascii="Times New Roman" w:hAnsi="Times New Roman" w:cs="Times New Roman"/>
          <w:b/>
          <w:sz w:val="28"/>
          <w:lang w:val="kk-KZ"/>
        </w:rPr>
        <w:t>реттік (ординальды)</w:t>
      </w:r>
      <w:r>
        <w:rPr>
          <w:rFonts w:ascii="Times New Roman" w:hAnsi="Times New Roman" w:cs="Times New Roman"/>
          <w:sz w:val="28"/>
          <w:lang w:val="kk-KZ"/>
        </w:rPr>
        <w:t xml:space="preserve"> деп екіге </w:t>
      </w:r>
      <w:r w:rsidR="003A7036">
        <w:rPr>
          <w:rFonts w:ascii="Times New Roman" w:hAnsi="Times New Roman" w:cs="Times New Roman"/>
          <w:sz w:val="28"/>
          <w:lang w:val="kk-KZ"/>
        </w:rPr>
        <w:t xml:space="preserve">бөлуге болады. </w:t>
      </w:r>
    </w:p>
    <w:p w:rsidR="00200DFD" w:rsidRPr="00EE63CC" w:rsidRDefault="00200DFD" w:rsidP="00200DFD">
      <w:pPr>
        <w:pStyle w:val="a6"/>
        <w:numPr>
          <w:ilvl w:val="0"/>
          <w:numId w:val="4"/>
        </w:numPr>
        <w:spacing w:after="0"/>
        <w:jc w:val="both"/>
        <w:rPr>
          <w:rFonts w:ascii="Times New Roman" w:hAnsi="Times New Roman" w:cs="Times New Roman"/>
          <w:b/>
          <w:sz w:val="28"/>
          <w:lang w:val="kk-KZ"/>
        </w:rPr>
      </w:pPr>
      <w:r w:rsidRPr="00EE63CC">
        <w:rPr>
          <w:rFonts w:ascii="Times New Roman" w:hAnsi="Times New Roman" w:cs="Times New Roman"/>
          <w:b/>
          <w:sz w:val="28"/>
          <w:lang w:val="kk-KZ"/>
        </w:rPr>
        <w:t xml:space="preserve">Номинальды немесе категориальды деректер. </w:t>
      </w:r>
    </w:p>
    <w:p w:rsidR="00200DFD" w:rsidRDefault="00200DFD" w:rsidP="00200DF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Деректер атаулары белгінің мәнін немесе классификациялық нөмірін бейнелейтін категорияларға бөлінген. Әрбір категорияға түскен бақылаулар саны есептеледі. Категориялар қиылыспайды, яғни әрбір мән тек өана бір категорияға жатады. </w:t>
      </w:r>
    </w:p>
    <w:p w:rsidR="00200DFD" w:rsidRDefault="00200DFD" w:rsidP="00200DF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Деректердің бұл түрін өлшеуге немесе мәндері бойынша реттеуге болмайды, олардың тек атаулары бар, оларға арифметикалық амалдар қолдануға болма</w:t>
      </w:r>
      <w:r>
        <w:rPr>
          <w:rFonts w:ascii="Times New Roman" w:hAnsi="Times New Roman" w:cs="Times New Roman"/>
          <w:sz w:val="28"/>
          <w:lang w:val="kk-KZ"/>
        </w:rPr>
        <w:tab/>
        <w:t xml:space="preserve">йды. Категориялардың арасындағы қашықтықты анықтауға болмайды. Мысалы: қан тобы (А, В, АВ және 0), жыныс, көздің түсі, диагноз, отбасылық жағдай (үйленген, үйленбеген, жесір және т.б.) Бұл жағдайда «үйленген» «үйленбегеннен» жақсы (немесе жаман) деп айтға негіз жоқ. </w:t>
      </w:r>
    </w:p>
    <w:p w:rsidR="00200DFD" w:rsidRPr="00EE63CC" w:rsidRDefault="00200DFD" w:rsidP="00200DFD">
      <w:pPr>
        <w:pStyle w:val="a6"/>
        <w:numPr>
          <w:ilvl w:val="0"/>
          <w:numId w:val="4"/>
        </w:numPr>
        <w:spacing w:after="0"/>
        <w:jc w:val="both"/>
        <w:rPr>
          <w:rFonts w:ascii="Times New Roman" w:hAnsi="Times New Roman" w:cs="Times New Roman"/>
          <w:b/>
          <w:sz w:val="28"/>
          <w:lang w:val="kk-KZ"/>
        </w:rPr>
      </w:pPr>
      <w:r w:rsidRPr="00EE63CC">
        <w:rPr>
          <w:rFonts w:ascii="Times New Roman" w:hAnsi="Times New Roman" w:cs="Times New Roman"/>
          <w:b/>
          <w:sz w:val="28"/>
          <w:lang w:val="kk-KZ"/>
        </w:rPr>
        <w:t xml:space="preserve">Реттік (ординальды, рангілік) деректер. </w:t>
      </w:r>
    </w:p>
    <w:p w:rsidR="00200DFD" w:rsidRDefault="00200DFD" w:rsidP="00200DFD">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Деректер қиылыспайтын </w:t>
      </w:r>
      <w:r w:rsidR="006C75FC">
        <w:rPr>
          <w:rFonts w:ascii="Times New Roman" w:hAnsi="Times New Roman" w:cs="Times New Roman"/>
          <w:sz w:val="28"/>
          <w:lang w:val="kk-KZ"/>
        </w:rPr>
        <w:t xml:space="preserve">категорияларға жатады. Кейбір жағдайларда категориялар (градациялар, деңгейлер) реттеледі. Қатар тұрған категориялар арасындағы айырмашылық бірдей еме және олардың арасындағы арақашықтықты өлшеуге болмайды. Бұл түрдегі деректермен арифметикалық амалдар орындауға болмайды. Мысалы: аурудың кезеңдері (аурудыңасқынған сатылары, аурудың орта, бастапқы кезеңдері немесе аурудың болмауы); ауру дәрежесі (қатты ауыру, орташа, әлсіз, ауырудың болмауы). </w:t>
      </w:r>
    </w:p>
    <w:p w:rsidR="006C75FC" w:rsidRDefault="006C75FC" w:rsidP="006C75FC">
      <w:pPr>
        <w:pStyle w:val="a6"/>
        <w:numPr>
          <w:ilvl w:val="0"/>
          <w:numId w:val="4"/>
        </w:numPr>
        <w:spacing w:after="0"/>
        <w:jc w:val="both"/>
        <w:rPr>
          <w:rFonts w:ascii="Times New Roman" w:hAnsi="Times New Roman" w:cs="Times New Roman"/>
          <w:sz w:val="28"/>
          <w:lang w:val="kk-KZ"/>
        </w:rPr>
      </w:pPr>
      <w:r>
        <w:rPr>
          <w:rFonts w:ascii="Times New Roman" w:hAnsi="Times New Roman" w:cs="Times New Roman"/>
          <w:sz w:val="28"/>
          <w:lang w:val="kk-KZ"/>
        </w:rPr>
        <w:t xml:space="preserve">Номинальды деректердің тек қана екі қиылыспайтын категориядан тұратын түрін </w:t>
      </w:r>
      <w:r w:rsidRPr="00EE63CC">
        <w:rPr>
          <w:rFonts w:ascii="Times New Roman" w:hAnsi="Times New Roman" w:cs="Times New Roman"/>
          <w:b/>
          <w:sz w:val="28"/>
          <w:lang w:val="kk-KZ"/>
        </w:rPr>
        <w:t>бинарлы немесе дихотомиялық деректер</w:t>
      </w:r>
      <w:r>
        <w:rPr>
          <w:rFonts w:ascii="Times New Roman" w:hAnsi="Times New Roman" w:cs="Times New Roman"/>
          <w:sz w:val="28"/>
          <w:lang w:val="kk-KZ"/>
        </w:rPr>
        <w:t xml:space="preserve"> деп атайды. </w:t>
      </w:r>
    </w:p>
    <w:p w:rsidR="006C75FC" w:rsidRDefault="00EE63CC" w:rsidP="00EE63CC">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Мысалы: «иә/жоқ», «пациент ауру/пациент сау», «1/0». </w:t>
      </w:r>
    </w:p>
    <w:p w:rsidR="00EE63CC" w:rsidRDefault="00EE63CC" w:rsidP="00EE63CC">
      <w:pPr>
        <w:spacing w:after="0"/>
        <w:ind w:firstLine="567"/>
        <w:jc w:val="both"/>
        <w:rPr>
          <w:rFonts w:ascii="Times New Roman" w:hAnsi="Times New Roman" w:cs="Times New Roman"/>
          <w:sz w:val="28"/>
          <w:lang w:val="kk-KZ"/>
        </w:rPr>
      </w:pPr>
      <w:r w:rsidRPr="00EE63CC">
        <w:rPr>
          <w:rFonts w:ascii="Times New Roman" w:hAnsi="Times New Roman" w:cs="Times New Roman"/>
          <w:b/>
          <w:sz w:val="28"/>
          <w:lang w:val="kk-KZ"/>
        </w:rPr>
        <w:t>Сандық деректер</w:t>
      </w:r>
      <w:r>
        <w:rPr>
          <w:rFonts w:ascii="Times New Roman" w:hAnsi="Times New Roman" w:cs="Times New Roman"/>
          <w:sz w:val="28"/>
          <w:lang w:val="kk-KZ"/>
        </w:rPr>
        <w:t xml:space="preserve"> – мәндері санмен өрнектелген айнымалылар. </w:t>
      </w:r>
    </w:p>
    <w:p w:rsidR="004F10E9" w:rsidRDefault="004F10E9" w:rsidP="00EE63CC">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Сандық деректер </w:t>
      </w:r>
      <w:r w:rsidRPr="004F10E9">
        <w:rPr>
          <w:rFonts w:ascii="Times New Roman" w:hAnsi="Times New Roman" w:cs="Times New Roman"/>
          <w:i/>
          <w:sz w:val="28"/>
          <w:lang w:val="kk-KZ"/>
        </w:rPr>
        <w:t>екі түрге</w:t>
      </w:r>
      <w:r>
        <w:rPr>
          <w:rFonts w:ascii="Times New Roman" w:hAnsi="Times New Roman" w:cs="Times New Roman"/>
          <w:sz w:val="28"/>
          <w:lang w:val="kk-KZ"/>
        </w:rPr>
        <w:t xml:space="preserve"> бөлінеді: </w:t>
      </w:r>
      <w:r w:rsidRPr="004F10E9">
        <w:rPr>
          <w:rFonts w:ascii="Times New Roman" w:hAnsi="Times New Roman" w:cs="Times New Roman"/>
          <w:b/>
          <w:sz w:val="28"/>
          <w:lang w:val="kk-KZ"/>
        </w:rPr>
        <w:t xml:space="preserve">дискертті </w:t>
      </w:r>
      <w:r>
        <w:rPr>
          <w:rFonts w:ascii="Times New Roman" w:hAnsi="Times New Roman" w:cs="Times New Roman"/>
          <w:sz w:val="28"/>
          <w:lang w:val="kk-KZ"/>
        </w:rPr>
        <w:t xml:space="preserve">және </w:t>
      </w:r>
      <w:r w:rsidRPr="004F10E9">
        <w:rPr>
          <w:rFonts w:ascii="Times New Roman" w:hAnsi="Times New Roman" w:cs="Times New Roman"/>
          <w:b/>
          <w:sz w:val="28"/>
          <w:lang w:val="kk-KZ"/>
        </w:rPr>
        <w:t>үздіксіз.</w:t>
      </w:r>
      <w:r>
        <w:rPr>
          <w:rFonts w:ascii="Times New Roman" w:hAnsi="Times New Roman" w:cs="Times New Roman"/>
          <w:sz w:val="28"/>
          <w:lang w:val="kk-KZ"/>
        </w:rPr>
        <w:t xml:space="preserve"> </w:t>
      </w:r>
    </w:p>
    <w:p w:rsidR="004F10E9" w:rsidRPr="00775420" w:rsidRDefault="004F10E9" w:rsidP="004F10E9">
      <w:pPr>
        <w:pStyle w:val="a6"/>
        <w:numPr>
          <w:ilvl w:val="0"/>
          <w:numId w:val="4"/>
        </w:numPr>
        <w:spacing w:after="0"/>
        <w:jc w:val="both"/>
        <w:rPr>
          <w:rFonts w:ascii="Times New Roman" w:hAnsi="Times New Roman" w:cs="Times New Roman"/>
          <w:b/>
          <w:sz w:val="28"/>
          <w:lang w:val="kk-KZ"/>
        </w:rPr>
      </w:pPr>
      <w:r w:rsidRPr="00775420">
        <w:rPr>
          <w:rFonts w:ascii="Times New Roman" w:hAnsi="Times New Roman" w:cs="Times New Roman"/>
          <w:b/>
          <w:sz w:val="28"/>
          <w:lang w:val="kk-KZ"/>
        </w:rPr>
        <w:t xml:space="preserve">Дискретті сандық деректер. </w:t>
      </w:r>
    </w:p>
    <w:p w:rsidR="004F10E9" w:rsidRDefault="004F10E9" w:rsidP="004F10E9">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Деректер тек қана белгілі бір анықталған сандық мәндер (көбіне оиғалар саны саналады) қабылдайды, әдетте олар бүтін сандар болады. Олардың арасында аралық мән болмайды. Бұл деректер үшін шама да, реттілік те маңызды. </w:t>
      </w:r>
    </w:p>
    <w:p w:rsidR="004F10E9" w:rsidRDefault="004F10E9" w:rsidP="004F10E9">
      <w:pPr>
        <w:spacing w:after="0"/>
        <w:ind w:firstLine="567"/>
        <w:jc w:val="both"/>
        <w:rPr>
          <w:rFonts w:ascii="Times New Roman" w:hAnsi="Times New Roman" w:cs="Times New Roman"/>
          <w:sz w:val="28"/>
          <w:lang w:val="kk-KZ"/>
        </w:rPr>
      </w:pPr>
      <w:r>
        <w:rPr>
          <w:rFonts w:ascii="Times New Roman" w:hAnsi="Times New Roman" w:cs="Times New Roman"/>
          <w:sz w:val="28"/>
          <w:lang w:val="kk-KZ"/>
        </w:rPr>
        <w:t xml:space="preserve">Мысалы: </w:t>
      </w:r>
      <w:r w:rsidR="00775420">
        <w:rPr>
          <w:rFonts w:ascii="Times New Roman" w:hAnsi="Times New Roman" w:cs="Times New Roman"/>
          <w:sz w:val="28"/>
          <w:lang w:val="kk-KZ"/>
        </w:rPr>
        <w:t xml:space="preserve">балалар саны, пациенттер саны, дәрігерді жылына қатынау саны немесе соңғы бес жылдағы адамның ауру саны, жүкітлік саны, тамыр соғуының саны. Деректер – әрқашан санау нәтижесі болып табылады. </w:t>
      </w:r>
    </w:p>
    <w:p w:rsidR="00775420" w:rsidRDefault="00775420" w:rsidP="00775420">
      <w:pPr>
        <w:pStyle w:val="a6"/>
        <w:numPr>
          <w:ilvl w:val="0"/>
          <w:numId w:val="4"/>
        </w:numPr>
        <w:spacing w:after="0"/>
        <w:jc w:val="both"/>
        <w:rPr>
          <w:rFonts w:ascii="Times New Roman" w:hAnsi="Times New Roman" w:cs="Times New Roman"/>
          <w:b/>
          <w:sz w:val="28"/>
          <w:lang w:val="kk-KZ"/>
        </w:rPr>
      </w:pPr>
      <w:r w:rsidRPr="00775420">
        <w:rPr>
          <w:rFonts w:ascii="Times New Roman" w:hAnsi="Times New Roman" w:cs="Times New Roman"/>
          <w:b/>
          <w:sz w:val="28"/>
          <w:lang w:val="kk-KZ"/>
        </w:rPr>
        <w:t>Үздіксіз сандық деректер</w:t>
      </w:r>
    </w:p>
    <w:p w:rsidR="00775420" w:rsidRPr="00775420" w:rsidRDefault="00775420" w:rsidP="00775420">
      <w:pPr>
        <w:pStyle w:val="a6"/>
        <w:spacing w:after="0"/>
        <w:ind w:left="0" w:firstLine="567"/>
        <w:jc w:val="both"/>
        <w:rPr>
          <w:rFonts w:ascii="Times New Roman" w:hAnsi="Times New Roman" w:cs="Times New Roman"/>
          <w:sz w:val="28"/>
          <w:lang w:val="kk-KZ"/>
        </w:rPr>
      </w:pPr>
      <w:r w:rsidRPr="00775420">
        <w:rPr>
          <w:rFonts w:ascii="Times New Roman" w:hAnsi="Times New Roman" w:cs="Times New Roman"/>
          <w:sz w:val="28"/>
          <w:lang w:val="kk-KZ"/>
        </w:rPr>
        <w:lastRenderedPageBreak/>
        <w:t xml:space="preserve">Деректер берілген диапазондағы (кесінді) кез келген сандық мәні қабылдай алады. Мәндер саны шексіз, мәндер өлшеу дәлдігіне байланысты бөлшек құрамдас болуы мүмкін. Үтірден кейінгі бөлшек құрамындағы таңбалар саны өлшеу әдісінің дәлдігіне байланысты. Мысалы, дене салмағын килограммға дейінгі дәлдікпен немесе микрограммға дейінгі дәлдікпен анықауға болады. Үздіксіз сандық деректер өлшеу нәтижесінде аынады. </w:t>
      </w:r>
    </w:p>
    <w:p w:rsidR="00775420" w:rsidRDefault="00775420" w:rsidP="00775420">
      <w:pPr>
        <w:pStyle w:val="a6"/>
        <w:spacing w:after="0"/>
        <w:ind w:left="0" w:firstLine="567"/>
        <w:jc w:val="both"/>
        <w:rPr>
          <w:rFonts w:ascii="Times New Roman" w:hAnsi="Times New Roman" w:cs="Times New Roman"/>
          <w:sz w:val="28"/>
          <w:lang w:val="kk-KZ"/>
        </w:rPr>
      </w:pPr>
      <w:r w:rsidRPr="00775420">
        <w:rPr>
          <w:rFonts w:ascii="Times New Roman" w:hAnsi="Times New Roman" w:cs="Times New Roman"/>
          <w:sz w:val="28"/>
          <w:lang w:val="kk-KZ"/>
        </w:rPr>
        <w:t xml:space="preserve">Мысалдар: дене температурасы, дене салмағы, бойдың ұзындығ, қан қысымы. </w:t>
      </w:r>
    </w:p>
    <w:p w:rsidR="00775420" w:rsidRPr="00775420" w:rsidRDefault="00775420" w:rsidP="00775420">
      <w:pPr>
        <w:pStyle w:val="a6"/>
        <w:spacing w:after="0"/>
        <w:ind w:left="0" w:firstLine="567"/>
        <w:jc w:val="both"/>
        <w:rPr>
          <w:rFonts w:ascii="Times New Roman" w:hAnsi="Times New Roman" w:cs="Times New Roman"/>
          <w:sz w:val="28"/>
          <w:lang w:val="kk-KZ"/>
        </w:rPr>
      </w:pPr>
      <w:r w:rsidRPr="000A3E85">
        <w:rPr>
          <w:rFonts w:ascii="Times New Roman" w:hAnsi="Times New Roman" w:cs="Times New Roman"/>
          <w:b/>
          <w:sz w:val="28"/>
          <w:lang w:val="kk-KZ"/>
        </w:rPr>
        <w:t>Ескерту.</w:t>
      </w:r>
      <w:r>
        <w:rPr>
          <w:rFonts w:ascii="Times New Roman" w:hAnsi="Times New Roman" w:cs="Times New Roman"/>
          <w:sz w:val="28"/>
          <w:lang w:val="kk-KZ"/>
        </w:rPr>
        <w:t xml:space="preserve"> Кей жағдайларда (көбінесе) үздіксіз айнымалылар дискретті айнымалылар ретінде берілуі мүмкін. Мәселен, жас мөлшерін әдетте дискретті шама ретінде сипаттады, ал негізінде ол үздіксіз деректерге жатады. Әдетте біз «соңғы туған күндегі жас мөлшеріне» сүйенеміз, толығымен алсақ, «бүгінгі күнгі жас мөлшері» бойынша анықтауымыз қажет, сондықтан, егер әйел адам 50-демін десе, оған 50 жас және бірнеше ай, бірнеше күн немесе 51 жас дерлік болуы мүмкін. Мұндай ерекшеліктерді статистикалыық талдауға арналған компьютерлік</w:t>
      </w:r>
      <w:r w:rsidR="000A3E85">
        <w:rPr>
          <w:rFonts w:ascii="Times New Roman" w:hAnsi="Times New Roman" w:cs="Times New Roman"/>
          <w:sz w:val="28"/>
          <w:lang w:val="kk-KZ"/>
        </w:rPr>
        <w:t xml:space="preserve"> бағдарламалардағы алгоритмдермен жұмыс істегенде ескеру қажет. </w:t>
      </w:r>
      <w:r>
        <w:rPr>
          <w:rFonts w:ascii="Times New Roman" w:hAnsi="Times New Roman" w:cs="Times New Roman"/>
          <w:sz w:val="28"/>
          <w:lang w:val="kk-KZ"/>
        </w:rPr>
        <w:t xml:space="preserve"> </w:t>
      </w:r>
    </w:p>
    <w:p w:rsidR="00775420" w:rsidRDefault="00775420"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sectPr w:rsidR="00475AA9" w:rsidSect="00475AA9">
          <w:pgSz w:w="11906" w:h="16838"/>
          <w:pgMar w:top="1134" w:right="850" w:bottom="1134" w:left="1701" w:header="708" w:footer="708" w:gutter="0"/>
          <w:cols w:space="708"/>
          <w:docGrid w:linePitch="360"/>
        </w:sectPr>
      </w:pPr>
    </w:p>
    <w:p w:rsidR="00475AA9" w:rsidRPr="002658FF" w:rsidRDefault="00475AA9" w:rsidP="00475AA9">
      <w:pPr>
        <w:spacing w:after="0"/>
        <w:ind w:firstLine="567"/>
        <w:jc w:val="center"/>
        <w:rPr>
          <w:rFonts w:ascii="Times New Roman" w:hAnsi="Times New Roman" w:cs="Times New Roman"/>
          <w:sz w:val="36"/>
          <w:lang w:val="kk-KZ"/>
        </w:rPr>
      </w:pPr>
      <w:r w:rsidRPr="002658FF">
        <w:rPr>
          <w:rFonts w:ascii="Times New Roman" w:hAnsi="Times New Roman" w:cs="Times New Roman"/>
          <w:sz w:val="36"/>
          <w:lang w:val="kk-KZ"/>
        </w:rPr>
        <w:lastRenderedPageBreak/>
        <w:t xml:space="preserve">Деректер құрылымы </w:t>
      </w:r>
    </w:p>
    <w:p w:rsidR="00475AA9" w:rsidRDefault="00475AA9" w:rsidP="00475AA9">
      <w:pPr>
        <w:spacing w:after="0"/>
        <w:ind w:firstLine="567"/>
        <w:jc w:val="center"/>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48512" behindDoc="0" locked="0" layoutInCell="1" allowOverlap="1">
                <wp:simplePos x="0" y="0"/>
                <wp:positionH relativeFrom="column">
                  <wp:posOffset>3461385</wp:posOffset>
                </wp:positionH>
                <wp:positionV relativeFrom="paragraph">
                  <wp:posOffset>187325</wp:posOffset>
                </wp:positionV>
                <wp:extent cx="2743200" cy="466725"/>
                <wp:effectExtent l="0" t="0" r="1905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743200" cy="466725"/>
                        </a:xfrm>
                        <a:prstGeom prst="roundRect">
                          <a:avLst/>
                        </a:prstGeom>
                      </wps:spPr>
                      <wps:style>
                        <a:lnRef idx="2">
                          <a:schemeClr val="dk1"/>
                        </a:lnRef>
                        <a:fillRef idx="1">
                          <a:schemeClr val="lt1"/>
                        </a:fillRef>
                        <a:effectRef idx="0">
                          <a:schemeClr val="dk1"/>
                        </a:effectRef>
                        <a:fontRef idx="minor">
                          <a:schemeClr val="dk1"/>
                        </a:fontRef>
                      </wps:style>
                      <wps:txbx>
                        <w:txbxContent>
                          <w:p w:rsidR="008D3DF0" w:rsidRPr="00475AA9" w:rsidRDefault="008D3DF0" w:rsidP="00475AA9">
                            <w:pPr>
                              <w:jc w:val="center"/>
                              <w:rPr>
                                <w:rFonts w:ascii="Times New Roman" w:hAnsi="Times New Roman" w:cs="Times New Roman"/>
                                <w:b/>
                                <w:sz w:val="36"/>
                                <w:lang w:val="kk-KZ"/>
                              </w:rPr>
                            </w:pPr>
                            <w:r w:rsidRPr="00475AA9">
                              <w:rPr>
                                <w:rFonts w:ascii="Times New Roman" w:hAnsi="Times New Roman" w:cs="Times New Roman"/>
                                <w:b/>
                                <w:sz w:val="36"/>
                                <w:lang w:val="kk-KZ"/>
                              </w:rPr>
                              <w:t>Деректер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272.55pt;margin-top:14.75pt;width:3in;height:3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" fillcolor="white [3201]" strokecolor="black [3200]" strokeweight="2pt">
                <v:textbox>
                  <w:txbxContent>
                    <w:p w:rsidR="008D3DF0" w:rsidRPr="00475AA9" w:rsidRDefault="008D3DF0" w:rsidP="00475AA9">
                      <w:pPr>
                        <w:jc w:val="center"/>
                        <w:rPr>
                          <w:rFonts w:ascii="Times New Roman" w:hAnsi="Times New Roman" w:cs="Times New Roman"/>
                          <w:b/>
                          <w:sz w:val="36"/>
                          <w:lang w:val="kk-KZ"/>
                        </w:rPr>
                      </w:pPr>
                      <w:r w:rsidRPr="00475AA9">
                        <w:rPr>
                          <w:rFonts w:ascii="Times New Roman" w:hAnsi="Times New Roman" w:cs="Times New Roman"/>
                          <w:b/>
                          <w:sz w:val="36"/>
                          <w:lang w:val="kk-KZ"/>
                        </w:rPr>
                        <w:t>Деректер</w:t>
                      </w:r>
                    </w:p>
                  </w:txbxContent>
                </v:textbox>
              </v:roundrect>
            </w:pict>
          </mc:Fallback>
        </mc:AlternateContent>
      </w:r>
    </w:p>
    <w:p w:rsidR="00475AA9" w:rsidRDefault="00475AA9" w:rsidP="00475AA9">
      <w:pPr>
        <w:spacing w:after="0"/>
        <w:ind w:firstLine="567"/>
        <w:jc w:val="center"/>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50560" behindDoc="0" locked="0" layoutInCell="1" allowOverlap="1">
                <wp:simplePos x="0" y="0"/>
                <wp:positionH relativeFrom="column">
                  <wp:posOffset>4861560</wp:posOffset>
                </wp:positionH>
                <wp:positionV relativeFrom="paragraph">
                  <wp:posOffset>183515</wp:posOffset>
                </wp:positionV>
                <wp:extent cx="0" cy="352425"/>
                <wp:effectExtent l="0" t="0" r="19050" b="952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700B8D" id="Прямая соединительная линия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8pt,14.45pt" to="382.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" strokecolor="black [3040]"/>
            </w:pict>
          </mc:Fallback>
        </mc:AlternateContent>
      </w: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54656" behindDoc="0" locked="0" layoutInCell="1" allowOverlap="1" wp14:anchorId="58ABB4D8" wp14:editId="4E45A646">
                <wp:simplePos x="0" y="0"/>
                <wp:positionH relativeFrom="column">
                  <wp:posOffset>8347710</wp:posOffset>
                </wp:positionH>
                <wp:positionV relativeFrom="paragraph">
                  <wp:posOffset>66040</wp:posOffset>
                </wp:positionV>
                <wp:extent cx="0" cy="30480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2CD1EC" id="_x0000_t32" coordsize="21600,21600" o:spt="32" o:oned="t" path="m,l21600,21600e" filled="f">
                <v:path arrowok="t" fillok="f" o:connecttype="none"/>
                <o:lock v:ext="edit" shapetype="t"/>
              </v:shapetype>
              <v:shape id="Прямая со стрелкой 6" o:spid="_x0000_s1026" type="#_x0000_t32" style="position:absolute;margin-left:657.3pt;margin-top:5.2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" strokecolor="black [304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3632" behindDoc="0" locked="0" layoutInCell="1" allowOverlap="1" wp14:anchorId="0F1C5183" wp14:editId="4C6FCA88">
                <wp:simplePos x="0" y="0"/>
                <wp:positionH relativeFrom="column">
                  <wp:posOffset>1394460</wp:posOffset>
                </wp:positionH>
                <wp:positionV relativeFrom="paragraph">
                  <wp:posOffset>66040</wp:posOffset>
                </wp:positionV>
                <wp:extent cx="0" cy="304800"/>
                <wp:effectExtent l="95250" t="0" r="57150" b="57150"/>
                <wp:wrapNone/>
                <wp:docPr id="5" name="Прямая со стрелкой 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141CFD" id="Прямая со стрелкой 5" o:spid="_x0000_s1026" type="#_x0000_t32" style="position:absolute;margin-left:109.8pt;margin-top:5.2pt;width:0;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" strokecolor="black [304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1584" behindDoc="0" locked="0" layoutInCell="1" allowOverlap="1" wp14:anchorId="77B9A93B" wp14:editId="289E36DE">
                <wp:simplePos x="0" y="0"/>
                <wp:positionH relativeFrom="column">
                  <wp:posOffset>1394460</wp:posOffset>
                </wp:positionH>
                <wp:positionV relativeFrom="paragraph">
                  <wp:posOffset>66040</wp:posOffset>
                </wp:positionV>
                <wp:extent cx="695325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95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D0E9A9"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8pt,5.2pt" to="65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ae5AEAANkDAAAOAAAAZHJzL2Uyb0RvYy54bWysU81uEzEQviPxDpbvZDehrW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" strokecolor="black [3040]"/>
            </w:pict>
          </mc:Fallback>
        </mc:AlternateContent>
      </w:r>
    </w:p>
    <w:p w:rsidR="00475AA9" w:rsidRDefault="00475AA9"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56704" behindDoc="0" locked="0" layoutInCell="1" allowOverlap="1" wp14:anchorId="2A3C14C1" wp14:editId="5DF4F785">
                <wp:simplePos x="0" y="0"/>
                <wp:positionH relativeFrom="column">
                  <wp:posOffset>6557010</wp:posOffset>
                </wp:positionH>
                <wp:positionV relativeFrom="paragraph">
                  <wp:posOffset>135255</wp:posOffset>
                </wp:positionV>
                <wp:extent cx="3219450" cy="4667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219450" cy="466725"/>
                        </a:xfrm>
                        <a:prstGeom prst="roundRect">
                          <a:avLst/>
                        </a:prstGeom>
                        <a:solidFill>
                          <a:sysClr val="window" lastClr="FFFFFF"/>
                        </a:solidFill>
                        <a:ln w="25400" cap="flat" cmpd="sng" algn="ctr">
                          <a:solidFill>
                            <a:sysClr val="windowText" lastClr="000000"/>
                          </a:solidFill>
                          <a:prstDash val="solid"/>
                        </a:ln>
                        <a:effectLst/>
                      </wps:spPr>
                      <wps:txbx>
                        <w:txbxContent>
                          <w:p w:rsidR="008D3DF0" w:rsidRPr="00475AA9" w:rsidRDefault="008D3DF0" w:rsidP="00475AA9">
                            <w:pPr>
                              <w:jc w:val="center"/>
                              <w:rPr>
                                <w:rFonts w:ascii="Times New Roman" w:hAnsi="Times New Roman" w:cs="Times New Roman"/>
                                <w:b/>
                                <w:sz w:val="36"/>
                                <w:lang w:val="kk-KZ"/>
                              </w:rPr>
                            </w:pPr>
                            <w:r>
                              <w:rPr>
                                <w:rFonts w:ascii="Times New Roman" w:hAnsi="Times New Roman" w:cs="Times New Roman"/>
                                <w:b/>
                                <w:sz w:val="36"/>
                                <w:lang w:val="kk-KZ"/>
                              </w:rPr>
                              <w:t xml:space="preserve">Сандық (мөлшерлік)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C14C1" id="Скругленный прямоугольник 9" o:spid="_x0000_s1027" style="position:absolute;left:0;text-align:left;margin-left:516.3pt;margin-top:10.65pt;width:253.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" fillcolor="window" strokecolor="windowText" strokeweight="2pt">
                <v:textbox>
                  <w:txbxContent>
                    <w:p w:rsidR="008D3DF0" w:rsidRPr="00475AA9" w:rsidRDefault="008D3DF0" w:rsidP="00475AA9">
                      <w:pPr>
                        <w:jc w:val="center"/>
                        <w:rPr>
                          <w:rFonts w:ascii="Times New Roman" w:hAnsi="Times New Roman" w:cs="Times New Roman"/>
                          <w:b/>
                          <w:sz w:val="36"/>
                          <w:lang w:val="kk-KZ"/>
                        </w:rPr>
                      </w:pPr>
                      <w:r>
                        <w:rPr>
                          <w:rFonts w:ascii="Times New Roman" w:hAnsi="Times New Roman" w:cs="Times New Roman"/>
                          <w:b/>
                          <w:sz w:val="36"/>
                          <w:lang w:val="kk-KZ"/>
                        </w:rPr>
                        <w:t xml:space="preserve">Сандық (мөлшерлік) </w:t>
                      </w:r>
                    </w:p>
                  </w:txbxContent>
                </v:textbox>
              </v:round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5680" behindDoc="0" locked="0" layoutInCell="1" allowOverlap="1" wp14:anchorId="4645CEDB" wp14:editId="7F1D831E">
                <wp:simplePos x="0" y="0"/>
                <wp:positionH relativeFrom="column">
                  <wp:posOffset>-310515</wp:posOffset>
                </wp:positionH>
                <wp:positionV relativeFrom="paragraph">
                  <wp:posOffset>135255</wp:posOffset>
                </wp:positionV>
                <wp:extent cx="3219450" cy="466725"/>
                <wp:effectExtent l="0" t="0" r="19050"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219450" cy="466725"/>
                        </a:xfrm>
                        <a:prstGeom prst="roundRect">
                          <a:avLst/>
                        </a:prstGeom>
                        <a:solidFill>
                          <a:sysClr val="window" lastClr="FFFFFF"/>
                        </a:solidFill>
                        <a:ln w="25400" cap="flat" cmpd="sng" algn="ctr">
                          <a:solidFill>
                            <a:sysClr val="windowText" lastClr="000000"/>
                          </a:solidFill>
                          <a:prstDash val="solid"/>
                        </a:ln>
                        <a:effectLst/>
                      </wps:spPr>
                      <wps:txbx>
                        <w:txbxContent>
                          <w:p w:rsidR="008D3DF0" w:rsidRPr="00475AA9" w:rsidRDefault="008D3DF0" w:rsidP="00475AA9">
                            <w:pPr>
                              <w:jc w:val="center"/>
                              <w:rPr>
                                <w:rFonts w:ascii="Times New Roman" w:hAnsi="Times New Roman" w:cs="Times New Roman"/>
                                <w:b/>
                                <w:sz w:val="36"/>
                                <w:lang w:val="kk-KZ"/>
                              </w:rPr>
                            </w:pPr>
                            <w:r>
                              <w:rPr>
                                <w:rFonts w:ascii="Times New Roman" w:hAnsi="Times New Roman" w:cs="Times New Roman"/>
                                <w:b/>
                                <w:sz w:val="36"/>
                                <w:lang w:val="kk-KZ"/>
                              </w:rPr>
                              <w:t>Сапалық (категориальдық)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5CEDB" id="Скругленный прямоугольник 8" o:spid="_x0000_s1028" style="position:absolute;left:0;text-align:left;margin-left:-24.45pt;margin-top:10.65pt;width:253.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" fillcolor="window" strokecolor="windowText" strokeweight="2pt">
                <v:textbox>
                  <w:txbxContent>
                    <w:p w:rsidR="008D3DF0" w:rsidRPr="00475AA9" w:rsidRDefault="008D3DF0" w:rsidP="00475AA9">
                      <w:pPr>
                        <w:jc w:val="center"/>
                        <w:rPr>
                          <w:rFonts w:ascii="Times New Roman" w:hAnsi="Times New Roman" w:cs="Times New Roman"/>
                          <w:b/>
                          <w:sz w:val="36"/>
                          <w:lang w:val="kk-KZ"/>
                        </w:rPr>
                      </w:pPr>
                      <w:r>
                        <w:rPr>
                          <w:rFonts w:ascii="Times New Roman" w:hAnsi="Times New Roman" w:cs="Times New Roman"/>
                          <w:b/>
                          <w:sz w:val="36"/>
                          <w:lang w:val="kk-KZ"/>
                        </w:rPr>
                        <w:t>Сапалық (категориальдық)</w:t>
                      </w:r>
                    </w:p>
                  </w:txbxContent>
                </v:textbox>
              </v:roundrect>
            </w:pict>
          </mc:Fallback>
        </mc:AlternateContent>
      </w:r>
    </w:p>
    <w:p w:rsidR="00475AA9" w:rsidRDefault="00475AA9" w:rsidP="004F10E9">
      <w:pPr>
        <w:spacing w:after="0"/>
        <w:ind w:firstLine="567"/>
        <w:jc w:val="both"/>
        <w:rPr>
          <w:rFonts w:ascii="Times New Roman" w:hAnsi="Times New Roman" w:cs="Times New Roman"/>
          <w:sz w:val="28"/>
          <w:lang w:val="kk-KZ"/>
        </w:rPr>
      </w:pPr>
    </w:p>
    <w:p w:rsidR="00475AA9" w:rsidRDefault="006B6061"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61824" behindDoc="0" locked="0" layoutInCell="1" allowOverlap="1" wp14:anchorId="541D1EC6" wp14:editId="7C327030">
                <wp:simplePos x="0" y="0"/>
                <wp:positionH relativeFrom="column">
                  <wp:posOffset>6776085</wp:posOffset>
                </wp:positionH>
                <wp:positionV relativeFrom="paragraph">
                  <wp:posOffset>132080</wp:posOffset>
                </wp:positionV>
                <wp:extent cx="0" cy="542925"/>
                <wp:effectExtent l="95250" t="0" r="57150" b="66675"/>
                <wp:wrapNone/>
                <wp:docPr id="16" name="Прямая со стрелкой 16"/>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55673128" id="Прямая со стрелкой 16" o:spid="_x0000_s1026" type="#_x0000_t32" style="position:absolute;margin-left:533.55pt;margin-top:10.4pt;width:0;height:42.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&#1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3872" behindDoc="0" locked="0" layoutInCell="1" allowOverlap="1" wp14:anchorId="72374D9D" wp14:editId="4EA9688F">
                <wp:simplePos x="0" y="0"/>
                <wp:positionH relativeFrom="column">
                  <wp:posOffset>8957310</wp:posOffset>
                </wp:positionH>
                <wp:positionV relativeFrom="paragraph">
                  <wp:posOffset>132080</wp:posOffset>
                </wp:positionV>
                <wp:extent cx="0" cy="542925"/>
                <wp:effectExtent l="95250" t="0" r="57150" b="66675"/>
                <wp:wrapNone/>
                <wp:docPr id="18" name="Прямая со стрелкой 18"/>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602ABEE7" id="Прямая со стрелкой 18" o:spid="_x0000_s1026" type="#_x0000_t32" style="position:absolute;margin-left:705.3pt;margin-top:10.4pt;width:0;height:42.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&#1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8752" behindDoc="0" locked="0" layoutInCell="1" allowOverlap="1" wp14:anchorId="48C0F1E8" wp14:editId="2D0D2B59">
                <wp:simplePos x="0" y="0"/>
                <wp:positionH relativeFrom="column">
                  <wp:posOffset>2366010</wp:posOffset>
                </wp:positionH>
                <wp:positionV relativeFrom="paragraph">
                  <wp:posOffset>132080</wp:posOffset>
                </wp:positionV>
                <wp:extent cx="0" cy="54292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65024C25" id="Прямая со стрелкой 11" o:spid="_x0000_s1026" type="#_x0000_t32" style="position:absolute;margin-left:186.3pt;margin-top:10.4pt;width:0;height:42.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&#1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7728" behindDoc="0" locked="0" layoutInCell="1" allowOverlap="1" wp14:anchorId="6D44B58B" wp14:editId="7FF588E2">
                <wp:simplePos x="0" y="0"/>
                <wp:positionH relativeFrom="column">
                  <wp:posOffset>194310</wp:posOffset>
                </wp:positionH>
                <wp:positionV relativeFrom="paragraph">
                  <wp:posOffset>132080</wp:posOffset>
                </wp:positionV>
                <wp:extent cx="0" cy="54292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0807FB9" id="Прямая со стрелкой 10" o:spid="_x0000_s1026" type="#_x0000_t32" style="position:absolute;margin-left:15.3pt;margin-top:10.4pt;width:0;height:42.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" strokecolor="black [3040]">
                <v:stroke endarrow="open"/>
              </v:shape>
            </w:pict>
          </mc:Fallback>
        </mc:AlternateContent>
      </w:r>
    </w:p>
    <w:p w:rsidR="00475AA9" w:rsidRDefault="00475AA9" w:rsidP="004F10E9">
      <w:pPr>
        <w:spacing w:after="0"/>
        <w:ind w:firstLine="567"/>
        <w:jc w:val="both"/>
        <w:rPr>
          <w:rFonts w:ascii="Times New Roman" w:hAnsi="Times New Roman" w:cs="Times New Roman"/>
          <w:sz w:val="28"/>
          <w:lang w:val="kk-KZ"/>
        </w:rPr>
      </w:pPr>
    </w:p>
    <w:p w:rsidR="00475AA9" w:rsidRDefault="002658FF"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67968" behindDoc="0" locked="0" layoutInCell="1" allowOverlap="1" wp14:anchorId="3F37CB02" wp14:editId="5A73E6FD">
                <wp:simplePos x="0" y="0"/>
                <wp:positionH relativeFrom="column">
                  <wp:posOffset>5948045</wp:posOffset>
                </wp:positionH>
                <wp:positionV relativeFrom="paragraph">
                  <wp:posOffset>204470</wp:posOffset>
                </wp:positionV>
                <wp:extent cx="1809750" cy="2771775"/>
                <wp:effectExtent l="0" t="0" r="19050" b="2857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809750" cy="2771775"/>
                        </a:xfrm>
                        <a:prstGeom prst="roundRect">
                          <a:avLst/>
                        </a:prstGeom>
                        <a:solidFill>
                          <a:sysClr val="window" lastClr="FFFFFF"/>
                        </a:solidFill>
                        <a:ln w="25400" cap="flat" cmpd="sng" algn="ctr">
                          <a:solidFill>
                            <a:sysClr val="windowText" lastClr="000000"/>
                          </a:solidFill>
                          <a:prstDash val="solid"/>
                        </a:ln>
                        <a:effectLst/>
                      </wps:spPr>
                      <wps:txbx>
                        <w:txbxContent>
                          <w:p w:rsidR="008D3DF0" w:rsidRDefault="008D3DF0" w:rsidP="002658FF">
                            <w:pPr>
                              <w:rPr>
                                <w:rFonts w:ascii="Times New Roman" w:hAnsi="Times New Roman" w:cs="Times New Roman"/>
                                <w:i/>
                                <w:sz w:val="32"/>
                                <w:lang w:val="kk-KZ"/>
                              </w:rPr>
                            </w:pPr>
                            <w:r>
                              <w:rPr>
                                <w:rFonts w:ascii="Times New Roman" w:hAnsi="Times New Roman" w:cs="Times New Roman"/>
                                <w:i/>
                                <w:sz w:val="32"/>
                                <w:lang w:val="kk-KZ"/>
                              </w:rPr>
                              <w:t>Дискретті</w:t>
                            </w:r>
                          </w:p>
                          <w:p w:rsidR="008D3DF0" w:rsidRDefault="008D3DF0" w:rsidP="002658FF">
                            <w:pPr>
                              <w:rPr>
                                <w:rFonts w:ascii="Times New Roman" w:hAnsi="Times New Roman" w:cs="Times New Roman"/>
                                <w:sz w:val="24"/>
                                <w:lang w:val="kk-KZ"/>
                              </w:rPr>
                            </w:pPr>
                          </w:p>
                          <w:p w:rsidR="008D3DF0" w:rsidRDefault="008D3DF0" w:rsidP="002658FF">
                            <w:pPr>
                              <w:rPr>
                                <w:rFonts w:ascii="Times New Roman" w:hAnsi="Times New Roman" w:cs="Times New Roman"/>
                                <w:sz w:val="24"/>
                                <w:lang w:val="kk-KZ"/>
                              </w:rPr>
                            </w:pPr>
                            <w:r>
                              <w:rPr>
                                <w:rFonts w:ascii="Times New Roman" w:hAnsi="Times New Roman" w:cs="Times New Roman"/>
                                <w:sz w:val="24"/>
                                <w:lang w:val="kk-KZ"/>
                              </w:rPr>
                              <w:t xml:space="preserve">Бүтін санды мәндер </w:t>
                            </w:r>
                          </w:p>
                          <w:p w:rsidR="008D3DF0" w:rsidRPr="006B6061" w:rsidRDefault="008D3DF0" w:rsidP="002658FF">
                            <w:pPr>
                              <w:rPr>
                                <w:rFonts w:ascii="Times New Roman" w:hAnsi="Times New Roman" w:cs="Times New Roman"/>
                                <w:lang w:val="kk-KZ"/>
                              </w:rPr>
                            </w:pPr>
                            <w:r w:rsidRPr="002658FF">
                              <w:rPr>
                                <w:rFonts w:ascii="Times New Roman" w:hAnsi="Times New Roman" w:cs="Times New Roman"/>
                                <w:b/>
                                <w:sz w:val="24"/>
                                <w:lang w:val="kk-KZ"/>
                              </w:rPr>
                              <w:t>Мысалы:</w:t>
                            </w:r>
                            <w:r>
                              <w:rPr>
                                <w:rFonts w:ascii="Times New Roman" w:hAnsi="Times New Roman" w:cs="Times New Roman"/>
                                <w:sz w:val="24"/>
                                <w:lang w:val="kk-KZ"/>
                              </w:rPr>
                              <w:t xml:space="preserve">  бір жылда ауру болған күндер саны </w:t>
                            </w:r>
                          </w:p>
                          <w:p w:rsidR="008D3DF0" w:rsidRDefault="008D3DF0" w:rsidP="002658FF">
                            <w:pPr>
                              <w:contextualSpacing/>
                              <w:rPr>
                                <w:rFonts w:ascii="Times New Roman" w:hAnsi="Times New Roman" w:cs="Times New Roman"/>
                                <w:lang w:val="kk-KZ"/>
                              </w:rPr>
                            </w:pPr>
                          </w:p>
                          <w:p w:rsidR="008D3DF0" w:rsidRPr="006B6061" w:rsidRDefault="008D3DF0" w:rsidP="002658FF">
                            <w:pPr>
                              <w:contextualSpacing/>
                              <w:rPr>
                                <w:rFonts w:ascii="Times New Roman" w:hAnsi="Times New Roman" w:cs="Times New Roman"/>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37CB02" id="Скругленный прямоугольник 22" o:spid="_x0000_s1029" style="position:absolute;left:0;text-align:left;margin-left:468.35pt;margin-top:16.1pt;width:142.5pt;height:218.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" fillcolor="window" strokecolor="windowText" strokeweight="2pt">
                <v:textbox>
                  <w:txbxContent>
                    <w:p w:rsidR="008D3DF0" w:rsidRDefault="008D3DF0" w:rsidP="002658FF">
                      <w:pPr>
                        <w:rPr>
                          <w:rFonts w:ascii="Times New Roman" w:hAnsi="Times New Roman" w:cs="Times New Roman"/>
                          <w:i/>
                          <w:sz w:val="32"/>
                          <w:lang w:val="kk-KZ"/>
                        </w:rPr>
                      </w:pPr>
                      <w:r>
                        <w:rPr>
                          <w:rFonts w:ascii="Times New Roman" w:hAnsi="Times New Roman" w:cs="Times New Roman"/>
                          <w:i/>
                          <w:sz w:val="32"/>
                          <w:lang w:val="kk-KZ"/>
                        </w:rPr>
                        <w:t>Дискретті</w:t>
                      </w:r>
                    </w:p>
                    <w:p w:rsidR="008D3DF0" w:rsidRDefault="008D3DF0" w:rsidP="002658FF">
                      <w:pPr>
                        <w:rPr>
                          <w:rFonts w:ascii="Times New Roman" w:hAnsi="Times New Roman" w:cs="Times New Roman"/>
                          <w:sz w:val="24"/>
                          <w:lang w:val="kk-KZ"/>
                        </w:rPr>
                      </w:pPr>
                    </w:p>
                    <w:p w:rsidR="008D3DF0" w:rsidRDefault="008D3DF0" w:rsidP="002658FF">
                      <w:pPr>
                        <w:rPr>
                          <w:rFonts w:ascii="Times New Roman" w:hAnsi="Times New Roman" w:cs="Times New Roman"/>
                          <w:sz w:val="24"/>
                          <w:lang w:val="kk-KZ"/>
                        </w:rPr>
                      </w:pPr>
                      <w:r>
                        <w:rPr>
                          <w:rFonts w:ascii="Times New Roman" w:hAnsi="Times New Roman" w:cs="Times New Roman"/>
                          <w:sz w:val="24"/>
                          <w:lang w:val="kk-KZ"/>
                        </w:rPr>
                        <w:t xml:space="preserve">Бүтін санды мәндер </w:t>
                      </w:r>
                    </w:p>
                    <w:p w:rsidR="008D3DF0" w:rsidRPr="006B6061" w:rsidRDefault="008D3DF0" w:rsidP="002658FF">
                      <w:pPr>
                        <w:rPr>
                          <w:rFonts w:ascii="Times New Roman" w:hAnsi="Times New Roman" w:cs="Times New Roman"/>
                          <w:lang w:val="kk-KZ"/>
                        </w:rPr>
                      </w:pPr>
                      <w:r w:rsidRPr="002658FF">
                        <w:rPr>
                          <w:rFonts w:ascii="Times New Roman" w:hAnsi="Times New Roman" w:cs="Times New Roman"/>
                          <w:b/>
                          <w:sz w:val="24"/>
                          <w:lang w:val="kk-KZ"/>
                        </w:rPr>
                        <w:t>Мысалы:</w:t>
                      </w:r>
                      <w:r>
                        <w:rPr>
                          <w:rFonts w:ascii="Times New Roman" w:hAnsi="Times New Roman" w:cs="Times New Roman"/>
                          <w:sz w:val="24"/>
                          <w:lang w:val="kk-KZ"/>
                        </w:rPr>
                        <w:t xml:space="preserve">  бір жылда ауру болған күндер саны </w:t>
                      </w:r>
                    </w:p>
                    <w:p w:rsidR="008D3DF0" w:rsidRDefault="008D3DF0" w:rsidP="002658FF">
                      <w:pPr>
                        <w:contextualSpacing/>
                        <w:rPr>
                          <w:rFonts w:ascii="Times New Roman" w:hAnsi="Times New Roman" w:cs="Times New Roman"/>
                          <w:lang w:val="kk-KZ"/>
                        </w:rPr>
                      </w:pPr>
                    </w:p>
                    <w:p w:rsidR="008D3DF0" w:rsidRPr="006B6061" w:rsidRDefault="008D3DF0" w:rsidP="002658FF">
                      <w:pPr>
                        <w:contextualSpacing/>
                        <w:rPr>
                          <w:rFonts w:ascii="Times New Roman" w:hAnsi="Times New Roman" w:cs="Times New Roman"/>
                          <w:lang w:val="kk-KZ"/>
                        </w:rPr>
                      </w:pPr>
                    </w:p>
                  </w:txbxContent>
                </v:textbox>
              </v:round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5920" behindDoc="0" locked="0" layoutInCell="1" allowOverlap="1" wp14:anchorId="5C8C575D" wp14:editId="0F00799B">
                <wp:simplePos x="0" y="0"/>
                <wp:positionH relativeFrom="column">
                  <wp:posOffset>7967345</wp:posOffset>
                </wp:positionH>
                <wp:positionV relativeFrom="paragraph">
                  <wp:posOffset>204470</wp:posOffset>
                </wp:positionV>
                <wp:extent cx="1809750" cy="2771775"/>
                <wp:effectExtent l="0" t="0" r="19050" b="2857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809750" cy="2771775"/>
                        </a:xfrm>
                        <a:prstGeom prst="roundRect">
                          <a:avLst/>
                        </a:prstGeom>
                        <a:solidFill>
                          <a:sysClr val="window" lastClr="FFFFFF"/>
                        </a:solidFill>
                        <a:ln w="25400" cap="flat" cmpd="sng" algn="ctr">
                          <a:solidFill>
                            <a:sysClr val="windowText" lastClr="000000"/>
                          </a:solidFill>
                          <a:prstDash val="solid"/>
                        </a:ln>
                        <a:effectLst/>
                      </wps:spPr>
                      <wps:txbx>
                        <w:txbxContent>
                          <w:p w:rsidR="008D3DF0" w:rsidRDefault="008D3DF0" w:rsidP="002658FF">
                            <w:pPr>
                              <w:rPr>
                                <w:rFonts w:ascii="Times New Roman" w:hAnsi="Times New Roman" w:cs="Times New Roman"/>
                                <w:i/>
                                <w:sz w:val="32"/>
                                <w:lang w:val="kk-KZ"/>
                              </w:rPr>
                            </w:pPr>
                            <w:r>
                              <w:rPr>
                                <w:rFonts w:ascii="Times New Roman" w:hAnsi="Times New Roman" w:cs="Times New Roman"/>
                                <w:i/>
                                <w:sz w:val="32"/>
                                <w:lang w:val="kk-KZ"/>
                              </w:rPr>
                              <w:t>Үздіксіз</w:t>
                            </w:r>
                          </w:p>
                          <w:p w:rsidR="008D3DF0" w:rsidRDefault="008D3DF0" w:rsidP="002658FF">
                            <w:pPr>
                              <w:rPr>
                                <w:rFonts w:ascii="Times New Roman" w:hAnsi="Times New Roman" w:cs="Times New Roman"/>
                                <w:sz w:val="24"/>
                                <w:lang w:val="kk-KZ"/>
                              </w:rPr>
                            </w:pPr>
                          </w:p>
                          <w:p w:rsidR="008D3DF0" w:rsidRPr="002658FF" w:rsidRDefault="008D3DF0" w:rsidP="002658FF">
                            <w:pPr>
                              <w:spacing w:after="0"/>
                              <w:rPr>
                                <w:rFonts w:ascii="Times New Roman" w:hAnsi="Times New Roman" w:cs="Times New Roman"/>
                                <w:sz w:val="24"/>
                                <w:lang w:val="kk-KZ"/>
                              </w:rPr>
                            </w:pPr>
                            <w:r w:rsidRPr="002658FF">
                              <w:rPr>
                                <w:rFonts w:ascii="Times New Roman" w:hAnsi="Times New Roman" w:cs="Times New Roman"/>
                                <w:sz w:val="24"/>
                                <w:lang w:val="kk-KZ"/>
                              </w:rPr>
                              <w:t xml:space="preserve">Мәндердің белгілі бір аралығындағы кез келген мәндер </w:t>
                            </w:r>
                          </w:p>
                          <w:p w:rsidR="008D3DF0" w:rsidRPr="002658FF" w:rsidRDefault="008D3DF0" w:rsidP="002658FF">
                            <w:pPr>
                              <w:spacing w:after="0"/>
                              <w:rPr>
                                <w:rFonts w:ascii="Times New Roman" w:hAnsi="Times New Roman" w:cs="Times New Roman"/>
                                <w:sz w:val="24"/>
                                <w:lang w:val="kk-KZ"/>
                              </w:rPr>
                            </w:pPr>
                            <w:r w:rsidRPr="002658FF">
                              <w:rPr>
                                <w:rFonts w:ascii="Times New Roman" w:hAnsi="Times New Roman" w:cs="Times New Roman"/>
                                <w:b/>
                                <w:sz w:val="24"/>
                                <w:lang w:val="kk-KZ"/>
                              </w:rPr>
                              <w:t>Мысалы:</w:t>
                            </w:r>
                            <w:r w:rsidRPr="002658FF">
                              <w:rPr>
                                <w:rFonts w:ascii="Times New Roman" w:hAnsi="Times New Roman" w:cs="Times New Roman"/>
                                <w:sz w:val="24"/>
                                <w:lang w:val="kk-KZ"/>
                              </w:rPr>
                              <w:t xml:space="preserve"> дене салмағы, бойдың ұзындығы </w:t>
                            </w:r>
                          </w:p>
                          <w:p w:rsidR="008D3DF0" w:rsidRPr="006B6061" w:rsidRDefault="008D3DF0" w:rsidP="002658FF">
                            <w:pPr>
                              <w:rPr>
                                <w:rFonts w:ascii="Times New Roman" w:hAnsi="Times New Roman" w:cs="Times New Roman"/>
                                <w:lang w:val="kk-KZ"/>
                              </w:rPr>
                            </w:pPr>
                          </w:p>
                          <w:p w:rsidR="008D3DF0" w:rsidRDefault="008D3DF0" w:rsidP="002658FF">
                            <w:pPr>
                              <w:contextualSpacing/>
                              <w:rPr>
                                <w:rFonts w:ascii="Times New Roman" w:hAnsi="Times New Roman" w:cs="Times New Roman"/>
                                <w:lang w:val="kk-KZ"/>
                              </w:rPr>
                            </w:pPr>
                          </w:p>
                          <w:p w:rsidR="008D3DF0" w:rsidRPr="006B6061" w:rsidRDefault="008D3DF0" w:rsidP="002658FF">
                            <w:pPr>
                              <w:contextualSpacing/>
                              <w:rPr>
                                <w:rFonts w:ascii="Times New Roman" w:hAnsi="Times New Roman" w:cs="Times New Roman"/>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8C575D" id="Скругленный прямоугольник 20" o:spid="_x0000_s1030" style="position:absolute;left:0;text-align:left;margin-left:627.35pt;margin-top:16.1pt;width:142.5pt;height:218.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" fillcolor="window" strokecolor="windowText" strokeweight="2pt">
                <v:textbox>
                  <w:txbxContent>
                    <w:p w:rsidR="008D3DF0" w:rsidRDefault="008D3DF0" w:rsidP="002658FF">
                      <w:pPr>
                        <w:rPr>
                          <w:rFonts w:ascii="Times New Roman" w:hAnsi="Times New Roman" w:cs="Times New Roman"/>
                          <w:i/>
                          <w:sz w:val="32"/>
                          <w:lang w:val="kk-KZ"/>
                        </w:rPr>
                      </w:pPr>
                      <w:r>
                        <w:rPr>
                          <w:rFonts w:ascii="Times New Roman" w:hAnsi="Times New Roman" w:cs="Times New Roman"/>
                          <w:i/>
                          <w:sz w:val="32"/>
                          <w:lang w:val="kk-KZ"/>
                        </w:rPr>
                        <w:t>Үздіксіз</w:t>
                      </w:r>
                    </w:p>
                    <w:p w:rsidR="008D3DF0" w:rsidRDefault="008D3DF0" w:rsidP="002658FF">
                      <w:pPr>
                        <w:rPr>
                          <w:rFonts w:ascii="Times New Roman" w:hAnsi="Times New Roman" w:cs="Times New Roman"/>
                          <w:sz w:val="24"/>
                          <w:lang w:val="kk-KZ"/>
                        </w:rPr>
                      </w:pPr>
                    </w:p>
                    <w:p w:rsidR="008D3DF0" w:rsidRPr="002658FF" w:rsidRDefault="008D3DF0" w:rsidP="002658FF">
                      <w:pPr>
                        <w:spacing w:after="0"/>
                        <w:rPr>
                          <w:rFonts w:ascii="Times New Roman" w:hAnsi="Times New Roman" w:cs="Times New Roman"/>
                          <w:sz w:val="24"/>
                          <w:lang w:val="kk-KZ"/>
                        </w:rPr>
                      </w:pPr>
                      <w:r w:rsidRPr="002658FF">
                        <w:rPr>
                          <w:rFonts w:ascii="Times New Roman" w:hAnsi="Times New Roman" w:cs="Times New Roman"/>
                          <w:sz w:val="24"/>
                          <w:lang w:val="kk-KZ"/>
                        </w:rPr>
                        <w:t xml:space="preserve">Мәндердің белгілі бір аралығындағы кез келген мәндер </w:t>
                      </w:r>
                    </w:p>
                    <w:p w:rsidR="008D3DF0" w:rsidRPr="002658FF" w:rsidRDefault="008D3DF0" w:rsidP="002658FF">
                      <w:pPr>
                        <w:spacing w:after="0"/>
                        <w:rPr>
                          <w:rFonts w:ascii="Times New Roman" w:hAnsi="Times New Roman" w:cs="Times New Roman"/>
                          <w:sz w:val="24"/>
                          <w:lang w:val="kk-KZ"/>
                        </w:rPr>
                      </w:pPr>
                      <w:r w:rsidRPr="002658FF">
                        <w:rPr>
                          <w:rFonts w:ascii="Times New Roman" w:hAnsi="Times New Roman" w:cs="Times New Roman"/>
                          <w:b/>
                          <w:sz w:val="24"/>
                          <w:lang w:val="kk-KZ"/>
                        </w:rPr>
                        <w:t>Мысалы:</w:t>
                      </w:r>
                      <w:r w:rsidRPr="002658FF">
                        <w:rPr>
                          <w:rFonts w:ascii="Times New Roman" w:hAnsi="Times New Roman" w:cs="Times New Roman"/>
                          <w:sz w:val="24"/>
                          <w:lang w:val="kk-KZ"/>
                        </w:rPr>
                        <w:t xml:space="preserve"> дене салмағы, бойдың ұзындығы </w:t>
                      </w:r>
                    </w:p>
                    <w:p w:rsidR="008D3DF0" w:rsidRPr="006B6061" w:rsidRDefault="008D3DF0" w:rsidP="002658FF">
                      <w:pPr>
                        <w:rPr>
                          <w:rFonts w:ascii="Times New Roman" w:hAnsi="Times New Roman" w:cs="Times New Roman"/>
                          <w:lang w:val="kk-KZ"/>
                        </w:rPr>
                      </w:pPr>
                    </w:p>
                    <w:p w:rsidR="008D3DF0" w:rsidRDefault="008D3DF0" w:rsidP="002658FF">
                      <w:pPr>
                        <w:contextualSpacing/>
                        <w:rPr>
                          <w:rFonts w:ascii="Times New Roman" w:hAnsi="Times New Roman" w:cs="Times New Roman"/>
                          <w:lang w:val="kk-KZ"/>
                        </w:rPr>
                      </w:pPr>
                    </w:p>
                    <w:p w:rsidR="008D3DF0" w:rsidRPr="006B6061" w:rsidRDefault="008D3DF0" w:rsidP="002658FF">
                      <w:pPr>
                        <w:contextualSpacing/>
                        <w:rPr>
                          <w:rFonts w:ascii="Times New Roman" w:hAnsi="Times New Roman" w:cs="Times New Roman"/>
                          <w:lang w:val="kk-KZ"/>
                        </w:rPr>
                      </w:pPr>
                    </w:p>
                  </w:txbxContent>
                </v:textbox>
              </v:roundrect>
            </w:pict>
          </mc:Fallback>
        </mc:AlternateContent>
      </w:r>
      <w:r w:rsidR="006B6061">
        <w:rPr>
          <w:rFonts w:ascii="Times New Roman" w:hAnsi="Times New Roman" w:cs="Times New Roman"/>
          <w:noProof/>
          <w:sz w:val="28"/>
          <w:lang w:eastAsia="ru-RU"/>
        </w:rPr>
        <mc:AlternateContent>
          <mc:Choice Requires="wps">
            <w:drawing>
              <wp:anchor distT="0" distB="0" distL="114300" distR="114300" simplePos="0" relativeHeight="251662848" behindDoc="0" locked="0" layoutInCell="1" allowOverlap="1" wp14:anchorId="2045FB96" wp14:editId="37D17FE3">
                <wp:simplePos x="0" y="0"/>
                <wp:positionH relativeFrom="column">
                  <wp:posOffset>1557020</wp:posOffset>
                </wp:positionH>
                <wp:positionV relativeFrom="paragraph">
                  <wp:posOffset>204470</wp:posOffset>
                </wp:positionV>
                <wp:extent cx="1809750" cy="2771775"/>
                <wp:effectExtent l="0" t="0" r="19050" b="285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809750" cy="2771775"/>
                        </a:xfrm>
                        <a:prstGeom prst="roundRect">
                          <a:avLst/>
                        </a:prstGeom>
                        <a:solidFill>
                          <a:sysClr val="window" lastClr="FFFFFF"/>
                        </a:solidFill>
                        <a:ln w="25400" cap="flat" cmpd="sng" algn="ctr">
                          <a:solidFill>
                            <a:sysClr val="windowText" lastClr="000000"/>
                          </a:solidFill>
                          <a:prstDash val="solid"/>
                        </a:ln>
                        <a:effectLst/>
                      </wps:spPr>
                      <wps:txbx>
                        <w:txbxContent>
                          <w:p w:rsidR="008D3DF0" w:rsidRDefault="008D3DF0" w:rsidP="006B6061">
                            <w:pPr>
                              <w:rPr>
                                <w:rFonts w:ascii="Times New Roman" w:hAnsi="Times New Roman" w:cs="Times New Roman"/>
                                <w:i/>
                                <w:sz w:val="32"/>
                                <w:lang w:val="kk-KZ"/>
                              </w:rPr>
                            </w:pPr>
                            <w:r>
                              <w:rPr>
                                <w:rFonts w:ascii="Times New Roman" w:hAnsi="Times New Roman" w:cs="Times New Roman"/>
                                <w:i/>
                                <w:sz w:val="32"/>
                                <w:lang w:val="kk-KZ"/>
                              </w:rPr>
                              <w:t xml:space="preserve">Реттік </w:t>
                            </w:r>
                          </w:p>
                          <w:p w:rsidR="008D3DF0" w:rsidRPr="006B6061" w:rsidRDefault="008D3DF0" w:rsidP="006B6061">
                            <w:pPr>
                              <w:rPr>
                                <w:rFonts w:ascii="Times New Roman" w:hAnsi="Times New Roman" w:cs="Times New Roman"/>
                                <w:lang w:val="kk-KZ"/>
                              </w:rPr>
                            </w:pPr>
                          </w:p>
                          <w:p w:rsidR="008D3DF0" w:rsidRDefault="008D3DF0" w:rsidP="006B6061">
                            <w:pPr>
                              <w:contextualSpacing/>
                              <w:rPr>
                                <w:rFonts w:ascii="Times New Roman" w:hAnsi="Times New Roman" w:cs="Times New Roman"/>
                                <w:lang w:val="kk-KZ"/>
                              </w:rPr>
                            </w:pPr>
                            <w:r>
                              <w:rPr>
                                <w:rFonts w:ascii="Times New Roman" w:hAnsi="Times New Roman" w:cs="Times New Roman"/>
                                <w:lang w:val="kk-KZ"/>
                              </w:rPr>
                              <w:t xml:space="preserve">Бірін-бірі өзара жоққа шығаратын (альтернативті), реттелген атегориялар </w:t>
                            </w:r>
                          </w:p>
                          <w:p w:rsidR="008D3DF0" w:rsidRDefault="008D3DF0" w:rsidP="006B6061">
                            <w:pPr>
                              <w:contextualSpacing/>
                              <w:rPr>
                                <w:rFonts w:ascii="Times New Roman" w:hAnsi="Times New Roman" w:cs="Times New Roman"/>
                                <w:lang w:val="kk-KZ"/>
                              </w:rPr>
                            </w:pPr>
                            <w:r w:rsidRPr="002658FF">
                              <w:rPr>
                                <w:rFonts w:ascii="Times New Roman" w:hAnsi="Times New Roman" w:cs="Times New Roman"/>
                                <w:b/>
                                <w:lang w:val="kk-KZ"/>
                              </w:rPr>
                              <w:t>Мысалы:</w:t>
                            </w:r>
                            <w:r>
                              <w:rPr>
                                <w:rFonts w:ascii="Times New Roman" w:hAnsi="Times New Roman" w:cs="Times New Roman"/>
                                <w:lang w:val="kk-KZ"/>
                              </w:rPr>
                              <w:t xml:space="preserve"> аурудың кезеңдері (жеңіл/орта/ауыр) </w:t>
                            </w:r>
                          </w:p>
                          <w:p w:rsidR="008D3DF0" w:rsidRDefault="008D3DF0" w:rsidP="006B6061">
                            <w:pPr>
                              <w:contextualSpacing/>
                              <w:rPr>
                                <w:rFonts w:ascii="Times New Roman" w:hAnsi="Times New Roman" w:cs="Times New Roman"/>
                                <w:lang w:val="kk-KZ"/>
                              </w:rPr>
                            </w:pPr>
                          </w:p>
                          <w:p w:rsidR="008D3DF0" w:rsidRPr="006B6061" w:rsidRDefault="008D3DF0" w:rsidP="006B6061">
                            <w:pPr>
                              <w:contextualSpacing/>
                              <w:rPr>
                                <w:rFonts w:ascii="Times New Roman" w:hAnsi="Times New Roman" w:cs="Times New Roman"/>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45FB96" id="Скругленный прямоугольник 17" o:spid="_x0000_s1031" style="position:absolute;left:0;text-align:left;margin-left:122.6pt;margin-top:16.1pt;width:142.5pt;height:218.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" fillcolor="window" strokecolor="windowText" strokeweight="2pt">
                <v:textbox>
                  <w:txbxContent>
                    <w:p w:rsidR="008D3DF0" w:rsidRDefault="008D3DF0" w:rsidP="006B6061">
                      <w:pPr>
                        <w:rPr>
                          <w:rFonts w:ascii="Times New Roman" w:hAnsi="Times New Roman" w:cs="Times New Roman"/>
                          <w:i/>
                          <w:sz w:val="32"/>
                          <w:lang w:val="kk-KZ"/>
                        </w:rPr>
                      </w:pPr>
                      <w:r>
                        <w:rPr>
                          <w:rFonts w:ascii="Times New Roman" w:hAnsi="Times New Roman" w:cs="Times New Roman"/>
                          <w:i/>
                          <w:sz w:val="32"/>
                          <w:lang w:val="kk-KZ"/>
                        </w:rPr>
                        <w:t xml:space="preserve">Реттік </w:t>
                      </w:r>
                    </w:p>
                    <w:p w:rsidR="008D3DF0" w:rsidRPr="006B6061" w:rsidRDefault="008D3DF0" w:rsidP="006B6061">
                      <w:pPr>
                        <w:rPr>
                          <w:rFonts w:ascii="Times New Roman" w:hAnsi="Times New Roman" w:cs="Times New Roman"/>
                          <w:lang w:val="kk-KZ"/>
                        </w:rPr>
                      </w:pPr>
                    </w:p>
                    <w:p w:rsidR="008D3DF0" w:rsidRDefault="008D3DF0" w:rsidP="006B6061">
                      <w:pPr>
                        <w:contextualSpacing/>
                        <w:rPr>
                          <w:rFonts w:ascii="Times New Roman" w:hAnsi="Times New Roman" w:cs="Times New Roman"/>
                          <w:lang w:val="kk-KZ"/>
                        </w:rPr>
                      </w:pPr>
                      <w:r>
                        <w:rPr>
                          <w:rFonts w:ascii="Times New Roman" w:hAnsi="Times New Roman" w:cs="Times New Roman"/>
                          <w:lang w:val="kk-KZ"/>
                        </w:rPr>
                        <w:t xml:space="preserve">Бірін-бірі өзара жоққа шығаратын (альтернативті), реттелген атегориялар </w:t>
                      </w:r>
                    </w:p>
                    <w:p w:rsidR="008D3DF0" w:rsidRDefault="008D3DF0" w:rsidP="006B6061">
                      <w:pPr>
                        <w:contextualSpacing/>
                        <w:rPr>
                          <w:rFonts w:ascii="Times New Roman" w:hAnsi="Times New Roman" w:cs="Times New Roman"/>
                          <w:lang w:val="kk-KZ"/>
                        </w:rPr>
                      </w:pPr>
                      <w:r w:rsidRPr="002658FF">
                        <w:rPr>
                          <w:rFonts w:ascii="Times New Roman" w:hAnsi="Times New Roman" w:cs="Times New Roman"/>
                          <w:b/>
                          <w:lang w:val="kk-KZ"/>
                        </w:rPr>
                        <w:t>Мысалы:</w:t>
                      </w:r>
                      <w:r>
                        <w:rPr>
                          <w:rFonts w:ascii="Times New Roman" w:hAnsi="Times New Roman" w:cs="Times New Roman"/>
                          <w:lang w:val="kk-KZ"/>
                        </w:rPr>
                        <w:t xml:space="preserve"> аурудың кезеңдері (жеңіл/орта/ауыр) </w:t>
                      </w:r>
                    </w:p>
                    <w:p w:rsidR="008D3DF0" w:rsidRDefault="008D3DF0" w:rsidP="006B6061">
                      <w:pPr>
                        <w:contextualSpacing/>
                        <w:rPr>
                          <w:rFonts w:ascii="Times New Roman" w:hAnsi="Times New Roman" w:cs="Times New Roman"/>
                          <w:lang w:val="kk-KZ"/>
                        </w:rPr>
                      </w:pPr>
                    </w:p>
                    <w:p w:rsidR="008D3DF0" w:rsidRPr="006B6061" w:rsidRDefault="008D3DF0" w:rsidP="006B6061">
                      <w:pPr>
                        <w:contextualSpacing/>
                        <w:rPr>
                          <w:rFonts w:ascii="Times New Roman" w:hAnsi="Times New Roman" w:cs="Times New Roman"/>
                          <w:lang w:val="kk-KZ"/>
                        </w:rPr>
                      </w:pPr>
                    </w:p>
                  </w:txbxContent>
                </v:textbox>
              </v:roundrect>
            </w:pict>
          </mc:Fallback>
        </mc:AlternateContent>
      </w:r>
      <w:r w:rsidR="006B6061">
        <w:rPr>
          <w:rFonts w:ascii="Times New Roman" w:hAnsi="Times New Roman" w:cs="Times New Roman"/>
          <w:noProof/>
          <w:sz w:val="28"/>
          <w:lang w:eastAsia="ru-RU"/>
        </w:rPr>
        <mc:AlternateContent>
          <mc:Choice Requires="wps">
            <w:drawing>
              <wp:anchor distT="0" distB="0" distL="114300" distR="114300" simplePos="0" relativeHeight="251659776" behindDoc="0" locked="0" layoutInCell="1" allowOverlap="1" wp14:anchorId="7B23EB7F" wp14:editId="2C0E64A5">
                <wp:simplePos x="0" y="0"/>
                <wp:positionH relativeFrom="column">
                  <wp:posOffset>-615314</wp:posOffset>
                </wp:positionH>
                <wp:positionV relativeFrom="paragraph">
                  <wp:posOffset>204470</wp:posOffset>
                </wp:positionV>
                <wp:extent cx="1809750" cy="2771775"/>
                <wp:effectExtent l="0" t="0" r="19050" b="285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809750" cy="2771775"/>
                        </a:xfrm>
                        <a:prstGeom prst="roundRect">
                          <a:avLst/>
                        </a:prstGeom>
                      </wps:spPr>
                      <wps:style>
                        <a:lnRef idx="2">
                          <a:schemeClr val="dk1"/>
                        </a:lnRef>
                        <a:fillRef idx="1">
                          <a:schemeClr val="lt1"/>
                        </a:fillRef>
                        <a:effectRef idx="0">
                          <a:schemeClr val="dk1"/>
                        </a:effectRef>
                        <a:fontRef idx="minor">
                          <a:schemeClr val="dk1"/>
                        </a:fontRef>
                      </wps:style>
                      <wps:txbx>
                        <w:txbxContent>
                          <w:p w:rsidR="008D3DF0" w:rsidRPr="006B6061" w:rsidRDefault="008D3DF0" w:rsidP="006B6061">
                            <w:pPr>
                              <w:rPr>
                                <w:rFonts w:ascii="Times New Roman" w:hAnsi="Times New Roman" w:cs="Times New Roman"/>
                                <w:i/>
                                <w:sz w:val="32"/>
                                <w:lang w:val="kk-KZ"/>
                              </w:rPr>
                            </w:pPr>
                            <w:r w:rsidRPr="006B6061">
                              <w:rPr>
                                <w:rFonts w:ascii="Times New Roman" w:hAnsi="Times New Roman" w:cs="Times New Roman"/>
                                <w:i/>
                                <w:sz w:val="32"/>
                                <w:lang w:val="kk-KZ"/>
                              </w:rPr>
                              <w:t xml:space="preserve">Номинальды </w:t>
                            </w:r>
                          </w:p>
                          <w:p w:rsidR="008D3DF0" w:rsidRPr="006B6061" w:rsidRDefault="008D3DF0" w:rsidP="006B6061">
                            <w:pPr>
                              <w:rPr>
                                <w:rFonts w:ascii="Times New Roman" w:hAnsi="Times New Roman" w:cs="Times New Roman"/>
                                <w:lang w:val="kk-KZ"/>
                              </w:rPr>
                            </w:pPr>
                          </w:p>
                          <w:p w:rsidR="008D3DF0" w:rsidRDefault="008D3DF0" w:rsidP="006B6061">
                            <w:pPr>
                              <w:contextualSpacing/>
                              <w:rPr>
                                <w:rFonts w:ascii="Times New Roman" w:hAnsi="Times New Roman" w:cs="Times New Roman"/>
                                <w:lang w:val="kk-KZ"/>
                              </w:rPr>
                            </w:pPr>
                            <w:r w:rsidRPr="006B6061">
                              <w:rPr>
                                <w:rFonts w:ascii="Times New Roman" w:hAnsi="Times New Roman" w:cs="Times New Roman"/>
                                <w:lang w:val="kk-KZ"/>
                              </w:rPr>
                              <w:t>Бірін-бірі өзара жоққа шығаратын (альтернати</w:t>
                            </w:r>
                            <w:r>
                              <w:rPr>
                                <w:rFonts w:ascii="Times New Roman" w:hAnsi="Times New Roman" w:cs="Times New Roman"/>
                                <w:lang w:val="kk-KZ"/>
                              </w:rPr>
                              <w:t xml:space="preserve">вті), реттелмеген категориялар </w:t>
                            </w:r>
                          </w:p>
                          <w:p w:rsidR="008D3DF0" w:rsidRDefault="008D3DF0" w:rsidP="006B6061">
                            <w:pPr>
                              <w:contextualSpacing/>
                              <w:rPr>
                                <w:rFonts w:ascii="Times New Roman" w:hAnsi="Times New Roman" w:cs="Times New Roman"/>
                                <w:lang w:val="kk-KZ"/>
                              </w:rPr>
                            </w:pPr>
                            <w:r w:rsidRPr="002658FF">
                              <w:rPr>
                                <w:rFonts w:ascii="Times New Roman" w:hAnsi="Times New Roman" w:cs="Times New Roman"/>
                                <w:b/>
                                <w:lang w:val="kk-KZ"/>
                              </w:rPr>
                              <w:t>Мысалы:</w:t>
                            </w:r>
                            <w:r w:rsidRPr="006B6061">
                              <w:rPr>
                                <w:rFonts w:ascii="Times New Roman" w:hAnsi="Times New Roman" w:cs="Times New Roman"/>
                                <w:lang w:val="kk-KZ"/>
                              </w:rPr>
                              <w:t xml:space="preserve"> жыныс (ер/әйел) қан тобы А/В/АВ/0</w:t>
                            </w:r>
                          </w:p>
                          <w:p w:rsidR="008D3DF0" w:rsidRPr="006B6061" w:rsidRDefault="008D3DF0" w:rsidP="006B6061">
                            <w:pPr>
                              <w:contextualSpacing/>
                              <w:rPr>
                                <w:rFonts w:ascii="Times New Roman" w:hAnsi="Times New Roman" w:cs="Times New Roman"/>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23EB7F" id="Скругленный прямоугольник 12" o:spid="_x0000_s1032" style="position:absolute;left:0;text-align:left;margin-left:-48.45pt;margin-top:16.1pt;width:142.5pt;height:21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" fillcolor="white [3201]" strokecolor="black [3200]" strokeweight="2pt">
                <v:textbox>
                  <w:txbxContent>
                    <w:p w:rsidR="008D3DF0" w:rsidRPr="006B6061" w:rsidRDefault="008D3DF0" w:rsidP="006B6061">
                      <w:pPr>
                        <w:rPr>
                          <w:rFonts w:ascii="Times New Roman" w:hAnsi="Times New Roman" w:cs="Times New Roman"/>
                          <w:i/>
                          <w:sz w:val="32"/>
                          <w:lang w:val="kk-KZ"/>
                        </w:rPr>
                      </w:pPr>
                      <w:r w:rsidRPr="006B6061">
                        <w:rPr>
                          <w:rFonts w:ascii="Times New Roman" w:hAnsi="Times New Roman" w:cs="Times New Roman"/>
                          <w:i/>
                          <w:sz w:val="32"/>
                          <w:lang w:val="kk-KZ"/>
                        </w:rPr>
                        <w:t xml:space="preserve">Номинальды </w:t>
                      </w:r>
                    </w:p>
                    <w:p w:rsidR="008D3DF0" w:rsidRPr="006B6061" w:rsidRDefault="008D3DF0" w:rsidP="006B6061">
                      <w:pPr>
                        <w:rPr>
                          <w:rFonts w:ascii="Times New Roman" w:hAnsi="Times New Roman" w:cs="Times New Roman"/>
                          <w:lang w:val="kk-KZ"/>
                        </w:rPr>
                      </w:pPr>
                    </w:p>
                    <w:p w:rsidR="008D3DF0" w:rsidRDefault="008D3DF0" w:rsidP="006B6061">
                      <w:pPr>
                        <w:contextualSpacing/>
                        <w:rPr>
                          <w:rFonts w:ascii="Times New Roman" w:hAnsi="Times New Roman" w:cs="Times New Roman"/>
                          <w:lang w:val="kk-KZ"/>
                        </w:rPr>
                      </w:pPr>
                      <w:r w:rsidRPr="006B6061">
                        <w:rPr>
                          <w:rFonts w:ascii="Times New Roman" w:hAnsi="Times New Roman" w:cs="Times New Roman"/>
                          <w:lang w:val="kk-KZ"/>
                        </w:rPr>
                        <w:t>Бірін-бірі өзара жоққа шығаратын (альтернати</w:t>
                      </w:r>
                      <w:r>
                        <w:rPr>
                          <w:rFonts w:ascii="Times New Roman" w:hAnsi="Times New Roman" w:cs="Times New Roman"/>
                          <w:lang w:val="kk-KZ"/>
                        </w:rPr>
                        <w:t xml:space="preserve">вті), реттелмеген категориялар </w:t>
                      </w:r>
                    </w:p>
                    <w:p w:rsidR="008D3DF0" w:rsidRDefault="008D3DF0" w:rsidP="006B6061">
                      <w:pPr>
                        <w:contextualSpacing/>
                        <w:rPr>
                          <w:rFonts w:ascii="Times New Roman" w:hAnsi="Times New Roman" w:cs="Times New Roman"/>
                          <w:lang w:val="kk-KZ"/>
                        </w:rPr>
                      </w:pPr>
                      <w:r w:rsidRPr="002658FF">
                        <w:rPr>
                          <w:rFonts w:ascii="Times New Roman" w:hAnsi="Times New Roman" w:cs="Times New Roman"/>
                          <w:b/>
                          <w:lang w:val="kk-KZ"/>
                        </w:rPr>
                        <w:t>Мысалы:</w:t>
                      </w:r>
                      <w:r w:rsidRPr="006B6061">
                        <w:rPr>
                          <w:rFonts w:ascii="Times New Roman" w:hAnsi="Times New Roman" w:cs="Times New Roman"/>
                          <w:lang w:val="kk-KZ"/>
                        </w:rPr>
                        <w:t xml:space="preserve"> жыныс (ер/әйел) қан тобы А/В/АВ/0</w:t>
                      </w:r>
                    </w:p>
                    <w:p w:rsidR="008D3DF0" w:rsidRPr="006B6061" w:rsidRDefault="008D3DF0" w:rsidP="006B6061">
                      <w:pPr>
                        <w:contextualSpacing/>
                        <w:rPr>
                          <w:rFonts w:ascii="Times New Roman" w:hAnsi="Times New Roman" w:cs="Times New Roman"/>
                          <w:lang w:val="kk-KZ"/>
                        </w:rPr>
                      </w:pPr>
                    </w:p>
                  </w:txbxContent>
                </v:textbox>
              </v:roundrect>
            </w:pict>
          </mc:Fallback>
        </mc:AlternateContent>
      </w: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2658FF" w:rsidP="004F10E9">
      <w:pPr>
        <w:spacing w:after="0"/>
        <w:ind w:firstLine="567"/>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68992" behindDoc="0" locked="0" layoutInCell="1" allowOverlap="1">
                <wp:simplePos x="0" y="0"/>
                <wp:positionH relativeFrom="column">
                  <wp:posOffset>6099809</wp:posOffset>
                </wp:positionH>
                <wp:positionV relativeFrom="paragraph">
                  <wp:posOffset>127635</wp:posOffset>
                </wp:positionV>
                <wp:extent cx="1514475" cy="9525"/>
                <wp:effectExtent l="0" t="0" r="28575" b="28575"/>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8A024" id="Прямая соединительная линия 2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80.3pt,10.05pt" to="599.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" strokecolor="black [3040]"/>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6944" behindDoc="0" locked="0" layoutInCell="1" allowOverlap="1">
                <wp:simplePos x="0" y="0"/>
                <wp:positionH relativeFrom="column">
                  <wp:posOffset>8119109</wp:posOffset>
                </wp:positionH>
                <wp:positionV relativeFrom="paragraph">
                  <wp:posOffset>127635</wp:posOffset>
                </wp:positionV>
                <wp:extent cx="1514475" cy="9525"/>
                <wp:effectExtent l="0" t="0" r="28575" b="28575"/>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E3F00" id="Прямая соединительная линия 21"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639.3pt,10.05pt" to="758.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" strokecolor="black [3040]"/>
            </w:pict>
          </mc:Fallback>
        </mc:AlternateContent>
      </w:r>
      <w:r w:rsidR="00557B81">
        <w:rPr>
          <w:rFonts w:ascii="Times New Roman" w:hAnsi="Times New Roman" w:cs="Times New Roman"/>
          <w:noProof/>
          <w:sz w:val="28"/>
          <w:lang w:eastAsia="ru-RU"/>
        </w:rPr>
        <mc:AlternateContent>
          <mc:Choice Requires="wps">
            <w:drawing>
              <wp:anchor distT="0" distB="0" distL="114300" distR="114300" simplePos="0" relativeHeight="251664896" behindDoc="0" locked="0" layoutInCell="1" allowOverlap="1" wp14:anchorId="0324B543" wp14:editId="324A80FD">
                <wp:simplePos x="0" y="0"/>
                <wp:positionH relativeFrom="column">
                  <wp:posOffset>1718309</wp:posOffset>
                </wp:positionH>
                <wp:positionV relativeFrom="paragraph">
                  <wp:posOffset>23495</wp:posOffset>
                </wp:positionV>
                <wp:extent cx="1438275" cy="0"/>
                <wp:effectExtent l="0" t="0" r="95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6EB4D" id="Прямая соединительная линия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5.3pt,1.85pt" to="24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" strokecolor="black [3040]"/>
            </w:pict>
          </mc:Fallback>
        </mc:AlternateContent>
      </w:r>
      <w:r w:rsidR="006B6061">
        <w:rPr>
          <w:rFonts w:ascii="Times New Roman" w:hAnsi="Times New Roman" w:cs="Times New Roman"/>
          <w:noProof/>
          <w:sz w:val="28"/>
          <w:lang w:eastAsia="ru-RU"/>
        </w:rPr>
        <mc:AlternateContent>
          <mc:Choice Requires="wps">
            <w:drawing>
              <wp:anchor distT="0" distB="0" distL="114300" distR="114300" simplePos="0" relativeHeight="251660800" behindDoc="0" locked="0" layoutInCell="1" allowOverlap="1" wp14:anchorId="6F4345D9" wp14:editId="02DB81CF">
                <wp:simplePos x="0" y="0"/>
                <wp:positionH relativeFrom="column">
                  <wp:posOffset>-415290</wp:posOffset>
                </wp:positionH>
                <wp:positionV relativeFrom="paragraph">
                  <wp:posOffset>23495</wp:posOffset>
                </wp:positionV>
                <wp:extent cx="136207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22C48D" id="Прямая соединительная линия 15"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pt,1.85pt" to="74.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" strokecolor="black [3040]"/>
            </w:pict>
          </mc:Fallback>
        </mc:AlternateContent>
      </w: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2658FF" w:rsidRPr="002658FF" w:rsidRDefault="002658FF" w:rsidP="002658FF">
      <w:pPr>
        <w:spacing w:after="0"/>
        <w:ind w:firstLine="567"/>
        <w:jc w:val="center"/>
        <w:rPr>
          <w:rFonts w:ascii="Times New Roman" w:hAnsi="Times New Roman" w:cs="Times New Roman"/>
          <w:i/>
          <w:sz w:val="28"/>
          <w:lang w:val="kk-KZ"/>
        </w:rPr>
        <w:sectPr w:rsidR="002658FF" w:rsidRPr="002658FF" w:rsidSect="00475AA9">
          <w:pgSz w:w="16838" w:h="11906" w:orient="landscape"/>
          <w:pgMar w:top="850" w:right="1134" w:bottom="1701" w:left="1134" w:header="708" w:footer="708" w:gutter="0"/>
          <w:cols w:space="708"/>
          <w:docGrid w:linePitch="360"/>
        </w:sectPr>
      </w:pPr>
      <w:r w:rsidRPr="002658FF">
        <w:rPr>
          <w:rFonts w:ascii="Times New Roman" w:hAnsi="Times New Roman" w:cs="Times New Roman"/>
          <w:b/>
          <w:sz w:val="28"/>
          <w:lang w:val="kk-KZ"/>
        </w:rPr>
        <w:t>1-сурет.</w:t>
      </w:r>
      <w:r w:rsidR="00EC2B66">
        <w:rPr>
          <w:rFonts w:ascii="Times New Roman" w:hAnsi="Times New Roman" w:cs="Times New Roman"/>
          <w:i/>
          <w:sz w:val="28"/>
          <w:lang w:val="kk-KZ"/>
        </w:rPr>
        <w:t xml:space="preserve"> Айнымалылардың әртүрлі түрлері</w:t>
      </w:r>
    </w:p>
    <w:p w:rsidR="00EC2B66" w:rsidRDefault="00EC2B66" w:rsidP="00EC2B66">
      <w:pPr>
        <w:rPr>
          <w:rFonts w:ascii="Times New Roman" w:hAnsi="Times New Roman" w:cs="Times New Roman"/>
          <w:b/>
          <w:sz w:val="28"/>
          <w:lang w:val="kk-KZ"/>
        </w:rPr>
      </w:pPr>
      <w:r w:rsidRPr="00792C15">
        <w:rPr>
          <w:rFonts w:ascii="Times New Roman" w:hAnsi="Times New Roman" w:cs="Times New Roman"/>
          <w:b/>
          <w:sz w:val="28"/>
          <w:lang w:val="kk-KZ"/>
        </w:rPr>
        <w:lastRenderedPageBreak/>
        <w:t>Нүктелік график</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Нысандардың жеке мәндері бейнеленетін график. Оны бақылау саны 20-дан аз болатын үлкен емес деректер жиыны үшін қолданған орынды. Бір немесе бірнеше категориялар,дискретті айнымалының градациялары х осінде белгіленеді.</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Бақыланған мәндердің диапазоны у осінде белгіленеді. Әр бақылаудың сандық мәні нүктемен бейнеленеді. Мәндері бірдей бақылаулар бір көлденең сызықтың бойында көрші орналасады. График деректердің орналасуы мен олардың өзгергіштігін көрсетеді.</w:t>
      </w:r>
    </w:p>
    <w:p w:rsidR="00EC2B66" w:rsidRDefault="00EC2B66" w:rsidP="00EC2B66">
      <w:pPr>
        <w:jc w:val="center"/>
        <w:rPr>
          <w:rFonts w:ascii="Times New Roman" w:hAnsi="Times New Roman" w:cs="Times New Roman"/>
          <w:b/>
          <w:sz w:val="28"/>
          <w:lang w:val="kk-KZ"/>
        </w:rPr>
      </w:pPr>
      <w:r>
        <w:rPr>
          <w:rFonts w:ascii="Times New Roman" w:hAnsi="Times New Roman" w:cs="Times New Roman"/>
          <w:b/>
          <w:sz w:val="28"/>
          <w:lang w:val="kk-KZ"/>
        </w:rPr>
        <w:t>Гистограмма</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Гистограмма- бұл деректердің жиілікті тарралуының графиктік түрде кескнделуі. Ол бір-біріне іргелес орналасқан тіктөртбұрыштар түрінде белгіленеді. Әр тіктөртбұрыштың табанының ені топтау жиілігіне,яғни  топтау аралығындағы бақылау санына пропорционал. Бір шыңнан тұратын гистограмма біртөбелі, екі шыңнан-екітөбелі үш немесе одан көп шыңнан-көп төбелі деп аталады.</w:t>
      </w:r>
    </w:p>
    <w:p w:rsidR="00EC2B66" w:rsidRDefault="00EC2B66" w:rsidP="00EC2B66">
      <w:pPr>
        <w:jc w:val="both"/>
        <w:rPr>
          <w:rFonts w:ascii="Times New Roman" w:hAnsi="Times New Roman" w:cs="Times New Roman"/>
          <w:sz w:val="28"/>
          <w:lang w:val="kk-KZ"/>
        </w:rPr>
      </w:pPr>
      <w:r w:rsidRPr="004325BA">
        <w:rPr>
          <w:rFonts w:ascii="Times New Roman" w:hAnsi="Times New Roman" w:cs="Times New Roman"/>
          <w:noProof/>
          <w:sz w:val="28"/>
          <w:lang w:eastAsia="ru-RU"/>
        </w:rPr>
        <w:drawing>
          <wp:inline distT="0" distB="0" distL="0" distR="0" wp14:anchorId="79E2E423" wp14:editId="105709DB">
            <wp:extent cx="5381625" cy="2219325"/>
            <wp:effectExtent l="0" t="0" r="9525" b="9525"/>
            <wp:docPr id="2" name="Picture 2" descr="Image result for гист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гистограм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219325"/>
                    </a:xfrm>
                    <a:prstGeom prst="rect">
                      <a:avLst/>
                    </a:prstGeom>
                    <a:noFill/>
                    <a:ln>
                      <a:noFill/>
                    </a:ln>
                  </pic:spPr>
                </pic:pic>
              </a:graphicData>
            </a:graphic>
          </wp:inline>
        </w:drawing>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 xml:space="preserve">          </w:t>
      </w:r>
    </w:p>
    <w:p w:rsidR="00EC2B66" w:rsidRDefault="00EC2B66" w:rsidP="00EC2B66">
      <w:pPr>
        <w:jc w:val="both"/>
        <w:rPr>
          <w:rFonts w:ascii="Times New Roman" w:hAnsi="Times New Roman" w:cs="Times New Roman"/>
          <w:b/>
          <w:sz w:val="28"/>
          <w:lang w:val="kk-KZ"/>
        </w:rPr>
      </w:pPr>
      <w:r w:rsidRPr="004325BA">
        <w:rPr>
          <w:rFonts w:ascii="Times New Roman" w:hAnsi="Times New Roman" w:cs="Times New Roman"/>
          <w:b/>
          <w:sz w:val="28"/>
          <w:lang w:val="kk-KZ"/>
        </w:rPr>
        <w:t xml:space="preserve">                                 </w:t>
      </w:r>
      <w:r>
        <w:rPr>
          <w:rFonts w:ascii="Times New Roman" w:hAnsi="Times New Roman" w:cs="Times New Roman"/>
          <w:b/>
          <w:sz w:val="28"/>
          <w:lang w:val="kk-KZ"/>
        </w:rPr>
        <w:t>«</w:t>
      </w:r>
      <w:r w:rsidRPr="004325BA">
        <w:rPr>
          <w:rFonts w:ascii="Times New Roman" w:hAnsi="Times New Roman" w:cs="Times New Roman"/>
          <w:b/>
          <w:sz w:val="28"/>
          <w:lang w:val="kk-KZ"/>
        </w:rPr>
        <w:t>Жапырақты сабақша</w:t>
      </w:r>
      <w:r>
        <w:rPr>
          <w:rFonts w:ascii="Times New Roman" w:hAnsi="Times New Roman" w:cs="Times New Roman"/>
          <w:b/>
          <w:sz w:val="28"/>
          <w:lang w:val="kk-KZ"/>
        </w:rPr>
        <w:t>»</w:t>
      </w:r>
      <w:r w:rsidRPr="004325BA">
        <w:rPr>
          <w:rFonts w:ascii="Times New Roman" w:hAnsi="Times New Roman" w:cs="Times New Roman"/>
          <w:b/>
          <w:sz w:val="28"/>
          <w:lang w:val="kk-KZ"/>
        </w:rPr>
        <w:t xml:space="preserve"> диаграммасы</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 xml:space="preserve">Бұл диаграмма мен кестенің қоспасы және ол деректердің таралуын суреттейді. Диаграмма бойынша деректер жиынының симметриялылығы жөнінде жоруға болады. Деректердің біртектілік дәрежесін сипаттайды. Әдетте тік сабақша тұрғызылады, ол деректердің ретімен келтірілген бірнеше бірінші цифрларынан тұрады. </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 xml:space="preserve">Бұл сабақшадан сыртқа шығып тұрған жапырақтар- барлық деректердің өсу ретімен көлденең орналастырылған соңғы цифрлары. </w:t>
      </w:r>
    </w:p>
    <w:p w:rsidR="00EC2B66" w:rsidRDefault="00EC2B66" w:rsidP="00EC2B66">
      <w:pPr>
        <w:jc w:val="both"/>
        <w:rPr>
          <w:rFonts w:ascii="Times New Roman" w:hAnsi="Times New Roman" w:cs="Times New Roman"/>
          <w:sz w:val="28"/>
          <w:lang w:val="kk-KZ"/>
        </w:rPr>
      </w:pPr>
      <w:r w:rsidRPr="003E2F26">
        <w:rPr>
          <w:rFonts w:ascii="Times New Roman" w:hAnsi="Times New Roman" w:cs="Times New Roman"/>
          <w:sz w:val="28"/>
          <w:lang w:val="kk-KZ"/>
        </w:rPr>
        <w:lastRenderedPageBreak/>
        <w:t>1</w:t>
      </w:r>
      <w:r>
        <w:rPr>
          <w:rFonts w:ascii="Times New Roman" w:hAnsi="Times New Roman" w:cs="Times New Roman"/>
          <w:sz w:val="28"/>
          <w:lang w:val="kk-KZ"/>
        </w:rPr>
        <w:t xml:space="preserve">-мысал: Егер </w:t>
      </w:r>
      <w:r w:rsidRPr="003E2F26">
        <w:rPr>
          <w:rFonts w:ascii="Times New Roman" w:hAnsi="Times New Roman" w:cs="Times New Roman"/>
          <w:sz w:val="28"/>
          <w:lang w:val="kk-KZ"/>
        </w:rPr>
        <w:t xml:space="preserve">2 </w:t>
      </w:r>
      <w:r>
        <w:rPr>
          <w:rFonts w:ascii="Times New Roman" w:hAnsi="Times New Roman" w:cs="Times New Roman"/>
          <w:sz w:val="28"/>
          <w:lang w:val="kk-KZ"/>
        </w:rPr>
        <w:t>жасар ұл балалардың бойларының ұзындығы жөнінде деректер берілсе: 87,</w:t>
      </w:r>
      <w:r w:rsidRPr="003E2F26">
        <w:rPr>
          <w:rFonts w:ascii="Times New Roman" w:hAnsi="Times New Roman" w:cs="Times New Roman"/>
          <w:sz w:val="28"/>
          <w:lang w:val="kk-KZ"/>
        </w:rPr>
        <w:t xml:space="preserve">89,90,91,91,92,92,93,93,94,94,94,94 </w:t>
      </w:r>
      <w:r>
        <w:rPr>
          <w:rFonts w:ascii="Times New Roman" w:hAnsi="Times New Roman" w:cs="Times New Roman"/>
          <w:sz w:val="28"/>
          <w:lang w:val="kk-KZ"/>
        </w:rPr>
        <w:t>онда мына түрде бейнелеуге болады:</w:t>
      </w:r>
    </w:p>
    <w:p w:rsidR="00EC2B66" w:rsidRPr="008B6DDF" w:rsidRDefault="00EC2B66" w:rsidP="00EC2B66">
      <w:pPr>
        <w:jc w:val="both"/>
        <w:rPr>
          <w:rFonts w:ascii="Times New Roman" w:hAnsi="Times New Roman" w:cs="Times New Roman"/>
          <w:sz w:val="28"/>
          <w:lang w:val="kk-KZ"/>
        </w:rPr>
      </w:pPr>
      <w:r w:rsidRPr="008B6DDF">
        <w:rPr>
          <w:rFonts w:ascii="Times New Roman" w:hAnsi="Times New Roman" w:cs="Times New Roman"/>
          <w:sz w:val="28"/>
          <w:lang w:val="kk-KZ"/>
        </w:rPr>
        <w:t>8 79</w:t>
      </w:r>
    </w:p>
    <w:p w:rsidR="00EC2B66" w:rsidRPr="008B6DDF" w:rsidRDefault="00EC2B66" w:rsidP="00EC2B66">
      <w:pPr>
        <w:jc w:val="both"/>
        <w:rPr>
          <w:rFonts w:ascii="Times New Roman" w:hAnsi="Times New Roman" w:cs="Times New Roman"/>
          <w:sz w:val="28"/>
          <w:lang w:val="kk-KZ"/>
        </w:rPr>
      </w:pPr>
      <w:r w:rsidRPr="008B6DDF">
        <w:rPr>
          <w:rFonts w:ascii="Times New Roman" w:hAnsi="Times New Roman" w:cs="Times New Roman"/>
          <w:sz w:val="28"/>
          <w:lang w:val="kk-KZ"/>
        </w:rPr>
        <w:t>9 011222334444</w:t>
      </w:r>
    </w:p>
    <w:p w:rsidR="00EC2B66" w:rsidRDefault="00EC2B66" w:rsidP="00EC2B66">
      <w:pPr>
        <w:jc w:val="center"/>
        <w:rPr>
          <w:rFonts w:ascii="Times New Roman" w:hAnsi="Times New Roman" w:cs="Times New Roman"/>
          <w:b/>
          <w:sz w:val="28"/>
          <w:lang w:val="kk-KZ"/>
        </w:rPr>
      </w:pPr>
      <w:r w:rsidRPr="008B6DDF">
        <w:rPr>
          <w:rFonts w:ascii="Times New Roman" w:hAnsi="Times New Roman" w:cs="Times New Roman"/>
          <w:b/>
          <w:sz w:val="28"/>
          <w:lang w:val="kk-KZ"/>
        </w:rPr>
        <w:t>«М</w:t>
      </w:r>
      <w:r>
        <w:rPr>
          <w:rFonts w:ascii="Times New Roman" w:hAnsi="Times New Roman" w:cs="Times New Roman"/>
          <w:b/>
          <w:sz w:val="28"/>
          <w:lang w:val="kk-KZ"/>
        </w:rPr>
        <w:t xml:space="preserve">ұртты жәшік» диаграммасы </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Бұл екі параллель қабырғалары деректердің жоғарғы және төменгі квартильдеріне сәйкес келетін тік немесе көлденең орналасқан тіктөртбұрыш.Жәшіктің ішіне көлденең жүргізілген сызық медианаға сәйкес келеді.Жәшік квартильаралық диапазонды қамтиды.</w:t>
      </w:r>
      <w:r>
        <w:rPr>
          <w:rFonts w:ascii="Times New Roman" w:hAnsi="Times New Roman" w:cs="Times New Roman"/>
          <w:sz w:val="28"/>
          <w:lang w:val="kk-KZ"/>
        </w:rPr>
        <w:tab/>
        <w:t>Шеткі нүктелер ең төменгі және ең жоғарғы мәндерді білдіреді. Барлық шығарылып тасталған мұрттардан әрі орналасады және бірыңғай аномальды мәндер үлкен қашықтықта орналасады.</w:t>
      </w:r>
    </w:p>
    <w:p w:rsidR="00EC2B66" w:rsidRPr="00472CBB" w:rsidRDefault="00EC2B66" w:rsidP="00EC2B66">
      <w:pPr>
        <w:jc w:val="both"/>
        <w:rPr>
          <w:rFonts w:ascii="Times New Roman" w:hAnsi="Times New Roman" w:cs="Times New Roman"/>
          <w:b/>
          <w:sz w:val="28"/>
          <w:lang w:val="kk-KZ"/>
        </w:rPr>
      </w:pPr>
      <w:r>
        <w:rPr>
          <w:rFonts w:ascii="Times New Roman" w:hAnsi="Times New Roman" w:cs="Times New Roman"/>
          <w:sz w:val="28"/>
          <w:lang w:val="kk-KZ"/>
        </w:rPr>
        <w:t xml:space="preserve">                                       </w:t>
      </w:r>
      <w:r w:rsidRPr="00472CBB">
        <w:rPr>
          <w:rFonts w:ascii="Times New Roman" w:hAnsi="Times New Roman" w:cs="Times New Roman"/>
          <w:b/>
          <w:sz w:val="28"/>
          <w:lang w:val="kk-KZ"/>
        </w:rPr>
        <w:t>Жиіліктер полигоны</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Дискретті қатарларды графиктік түрде кескіндеу үшін жиілікер полигоны қолданылады.Полигон-белгілердің мәндері мен олардың жиынтықтағы кездесу жиіліктері арасындағы сәйкестікті бейнеледі.Полигонды тұрғызу үшін абсцисса осіне зерттеліп отырған белгінің мәндері,ордината осіне жиіліктер салынады және сәйкес нүктелер кесінділер арқылы қосылады,нәтижесінде кесінділерден тұратын сынық сызық пайда болады.Жиіктер полигондарын бір-біріне үстемелеп салуға болады,ол екі немесе одан да көп деректер жиынын салыстаруға мүмкіндік береді.</w:t>
      </w:r>
    </w:p>
    <w:p w:rsidR="00EC2B66" w:rsidRPr="00AF187D" w:rsidRDefault="00EC2B66" w:rsidP="00EC2B66">
      <w:pPr>
        <w:jc w:val="both"/>
        <w:rPr>
          <w:rFonts w:ascii="Times New Roman" w:hAnsi="Times New Roman" w:cs="Times New Roman"/>
          <w:b/>
          <w:sz w:val="28"/>
          <w:lang w:val="kk-KZ"/>
        </w:rPr>
      </w:pPr>
      <w:r>
        <w:rPr>
          <w:rFonts w:ascii="Times New Roman" w:hAnsi="Times New Roman" w:cs="Times New Roman"/>
          <w:sz w:val="28"/>
          <w:lang w:val="kk-KZ"/>
        </w:rPr>
        <w:t xml:space="preserve">                                 </w:t>
      </w:r>
      <w:r w:rsidRPr="00AF187D">
        <w:rPr>
          <w:rFonts w:ascii="Times New Roman" w:hAnsi="Times New Roman" w:cs="Times New Roman"/>
          <w:b/>
          <w:sz w:val="28"/>
          <w:lang w:val="kk-KZ"/>
        </w:rPr>
        <w:t>Екі өлшемді шашырау диаграммасы</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Бұл айнымалылар осьтері бір-біріне перпендикуляр орналасқан екі өлшемді график.Бір ғана нысанның жұп көрсеткіштері графикте координаталары х және у болатын нүктелермен бейнеледі.Диаграмма екі координатасы да үздіксіз өлшеу шкаласында берілген екі өлшемді сандық шамалар үшін қолдануға болады.Диаграмма трендтерді,шамалар арасындағы тәуелділікті,шамалардың біреуінің немесе екеуінің де көп жинақталған орнын,бір шаманың екінші шамаға қатысты шашырау өзгерттігін байқауға мүмкіндік береді.</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 xml:space="preserve">                                  </w:t>
      </w:r>
    </w:p>
    <w:p w:rsidR="00EC2B66" w:rsidRDefault="00EC2B66" w:rsidP="00EC2B66">
      <w:pPr>
        <w:jc w:val="both"/>
        <w:rPr>
          <w:rFonts w:ascii="Times New Roman" w:hAnsi="Times New Roman" w:cs="Times New Roman"/>
          <w:sz w:val="28"/>
          <w:lang w:val="kk-KZ"/>
        </w:rPr>
      </w:pPr>
    </w:p>
    <w:p w:rsidR="00EC2B66" w:rsidRPr="008B6DDF" w:rsidRDefault="00EC2B66" w:rsidP="00EC2B66">
      <w:pPr>
        <w:jc w:val="both"/>
        <w:rPr>
          <w:rFonts w:ascii="Times New Roman" w:hAnsi="Times New Roman" w:cs="Times New Roman"/>
          <w:b/>
          <w:sz w:val="28"/>
          <w:lang w:val="kk-KZ"/>
        </w:rPr>
      </w:pPr>
      <w:r>
        <w:rPr>
          <w:rFonts w:ascii="Times New Roman" w:hAnsi="Times New Roman" w:cs="Times New Roman"/>
          <w:sz w:val="28"/>
          <w:lang w:val="kk-KZ"/>
        </w:rPr>
        <w:lastRenderedPageBreak/>
        <w:t xml:space="preserve"> </w:t>
      </w:r>
      <w:r w:rsidRPr="008B6DDF">
        <w:rPr>
          <w:rFonts w:ascii="Times New Roman" w:hAnsi="Times New Roman" w:cs="Times New Roman"/>
          <w:b/>
          <w:sz w:val="28"/>
          <w:lang w:val="kk-KZ"/>
        </w:rPr>
        <w:t>2-Бөлім.Таңдама әдіс</w:t>
      </w:r>
    </w:p>
    <w:p w:rsidR="00EC2B66" w:rsidRPr="008B6DDF" w:rsidRDefault="00EC2B66" w:rsidP="00EC2B66">
      <w:pPr>
        <w:jc w:val="both"/>
        <w:rPr>
          <w:rFonts w:ascii="Times New Roman" w:hAnsi="Times New Roman" w:cs="Times New Roman"/>
          <w:b/>
          <w:i/>
          <w:sz w:val="28"/>
          <w:lang w:val="kk-KZ"/>
        </w:rPr>
      </w:pPr>
      <w:r w:rsidRPr="008B6DDF">
        <w:rPr>
          <w:rFonts w:ascii="Times New Roman" w:hAnsi="Times New Roman" w:cs="Times New Roman"/>
          <w:b/>
          <w:i/>
          <w:sz w:val="28"/>
          <w:lang w:val="kk-KZ"/>
        </w:rPr>
        <w:t>2.1.Бас жиынтық және таңдама</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Қандайда бір сапалық немесе сандық белгілермен сипатталатын нысандар жиыны статистикалық жиынтық деп аталады.</w:t>
      </w:r>
    </w:p>
    <w:p w:rsidR="00EC2B66" w:rsidRDefault="00EC2B66" w:rsidP="00EC2B66">
      <w:pPr>
        <w:jc w:val="both"/>
        <w:rPr>
          <w:rFonts w:ascii="Times New Roman" w:hAnsi="Times New Roman" w:cs="Times New Roman"/>
          <w:sz w:val="28"/>
          <w:lang w:val="kk-KZ"/>
        </w:rPr>
      </w:pPr>
      <w:r>
        <w:rPr>
          <w:rFonts w:ascii="Times New Roman" w:hAnsi="Times New Roman" w:cs="Times New Roman"/>
          <w:sz w:val="28"/>
          <w:lang w:val="kk-KZ"/>
        </w:rPr>
        <w:t xml:space="preserve">Статистикада ең маңызды ұғымдардың бірі </w:t>
      </w:r>
      <w:r w:rsidRPr="000A3030">
        <w:rPr>
          <w:rFonts w:ascii="Times New Roman" w:hAnsi="Times New Roman" w:cs="Times New Roman"/>
          <w:b/>
          <w:sz w:val="28"/>
          <w:lang w:val="kk-KZ"/>
        </w:rPr>
        <w:t>бас жиынтық</w:t>
      </w:r>
      <w:r>
        <w:rPr>
          <w:rFonts w:ascii="Times New Roman" w:hAnsi="Times New Roman" w:cs="Times New Roman"/>
          <w:sz w:val="28"/>
          <w:lang w:val="kk-KZ"/>
        </w:rPr>
        <w:t xml:space="preserve"> болып саналады.</w:t>
      </w:r>
    </w:p>
    <w:p w:rsidR="00EC2B66" w:rsidRDefault="00EC2B66" w:rsidP="00EC2B66">
      <w:pPr>
        <w:tabs>
          <w:tab w:val="left" w:pos="5370"/>
        </w:tabs>
        <w:jc w:val="both"/>
        <w:rPr>
          <w:rFonts w:ascii="Times New Roman" w:hAnsi="Times New Roman" w:cs="Times New Roman"/>
          <w:sz w:val="28"/>
          <w:lang w:val="kk-KZ"/>
        </w:rPr>
      </w:pPr>
      <w:r w:rsidRPr="000A3030">
        <w:rPr>
          <w:rFonts w:ascii="Times New Roman" w:hAnsi="Times New Roman" w:cs="Times New Roman"/>
          <w:b/>
          <w:sz w:val="28"/>
          <w:lang w:val="kk-KZ"/>
        </w:rPr>
        <w:t>Бас жиынтық немесе ппопуляция</w:t>
      </w:r>
      <w:r>
        <w:rPr>
          <w:rFonts w:ascii="Times New Roman" w:hAnsi="Times New Roman" w:cs="Times New Roman"/>
          <w:b/>
          <w:sz w:val="28"/>
          <w:lang w:val="kk-KZ"/>
        </w:rPr>
        <w:t>-</w:t>
      </w:r>
      <w:r>
        <w:rPr>
          <w:rFonts w:ascii="Times New Roman" w:hAnsi="Times New Roman" w:cs="Times New Roman"/>
          <w:sz w:val="28"/>
          <w:lang w:val="kk-KZ"/>
        </w:rPr>
        <w:t>бұл зерттелуге жататын барлық деректерді,құбылыстарды,нысандары немесе адамдарды қамтитын жиын.Бас жиынтық шектелген немесе шектелмеген,нақты немесе жормладаған болуы мүмкін,Мысалы,нәтижелері бойынша қант диабетімен ауыратын адамдарда қандағы фибриногеннің деңгейінің жоғарылауы дами ма деген сұраққа жауап беретын зерттеу жүргізу қажет болсын.Бұл тәрізді мәселе өте кең қойылған,сондықтан бұл жағдайда бас жиынтық ретінде жер бетіндегі қант диабетімен ауыратынбарлық аурулардағы фибриногеннің деңгейін анықтау мүмкін емес,бірақ бұл көрсеткіштікті эндокринологиялық бөлімде қандай-да бір уақыт аралығында емделген ауруларда анықтауға олады.Яғни, жаппай бақылау жүргізуге мумкін емес.</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Сондықтан,таңдама жиынтықтарды зерттеу арқылы бас жиынтық жөнінде қортытынд жасауға мүкіндік беретін статистикалық әдістер қолданылады.Мұндай әдісті </w:t>
      </w:r>
      <w:r w:rsidRPr="00815AC7">
        <w:rPr>
          <w:rFonts w:ascii="Times New Roman" w:hAnsi="Times New Roman" w:cs="Times New Roman"/>
          <w:b/>
          <w:sz w:val="28"/>
          <w:lang w:val="kk-KZ"/>
        </w:rPr>
        <w:t>таңдама әдіс</w:t>
      </w:r>
      <w:r>
        <w:rPr>
          <w:rFonts w:ascii="Times New Roman" w:hAnsi="Times New Roman" w:cs="Times New Roman"/>
          <w:sz w:val="28"/>
          <w:lang w:val="kk-KZ"/>
        </w:rPr>
        <w:t xml:space="preserve"> деп атайды.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Таңдаманы зеррттеу нәтижелерін барлық популяцияға жалпылау үрдісі </w:t>
      </w:r>
      <w:r w:rsidRPr="008E6DBA">
        <w:rPr>
          <w:rFonts w:ascii="Times New Roman" w:hAnsi="Times New Roman" w:cs="Times New Roman"/>
          <w:b/>
          <w:sz w:val="28"/>
          <w:lang w:val="kk-KZ"/>
        </w:rPr>
        <w:t>статистикалық қорытынды</w:t>
      </w:r>
      <w:r>
        <w:rPr>
          <w:rFonts w:ascii="Times New Roman" w:hAnsi="Times New Roman" w:cs="Times New Roman"/>
          <w:sz w:val="28"/>
          <w:lang w:val="kk-KZ"/>
        </w:rPr>
        <w:t xml:space="preserve"> деп аталады.</w:t>
      </w:r>
    </w:p>
    <w:p w:rsidR="00EC2B66" w:rsidRDefault="00EC2B66" w:rsidP="00EC2B66">
      <w:pPr>
        <w:tabs>
          <w:tab w:val="left" w:pos="5370"/>
        </w:tabs>
        <w:jc w:val="both"/>
        <w:rPr>
          <w:rFonts w:ascii="Times New Roman" w:hAnsi="Times New Roman" w:cs="Times New Roman"/>
          <w:sz w:val="28"/>
          <w:lang w:val="kk-KZ"/>
        </w:rPr>
      </w:pPr>
      <w:r w:rsidRPr="008E6DBA">
        <w:rPr>
          <w:rFonts w:ascii="Times New Roman" w:hAnsi="Times New Roman" w:cs="Times New Roman"/>
          <w:b/>
          <w:sz w:val="28"/>
          <w:lang w:val="kk-KZ"/>
        </w:rPr>
        <w:t>Таңдама жиынтық</w:t>
      </w:r>
      <w:r>
        <w:rPr>
          <w:rFonts w:ascii="Times New Roman" w:hAnsi="Times New Roman" w:cs="Times New Roman"/>
          <w:sz w:val="28"/>
          <w:lang w:val="kk-KZ"/>
        </w:rPr>
        <w:t xml:space="preserve"> немесе жай таңдама деппбас жиынтықтан кездейсоқ таңдалынып алынған нысандар бөлігін айтады.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Бас жиынтықтың немесе таңдаманың нысандарр саны-бас </w:t>
      </w:r>
      <w:r w:rsidRPr="003A63F3">
        <w:rPr>
          <w:rFonts w:ascii="Times New Roman" w:hAnsi="Times New Roman" w:cs="Times New Roman"/>
          <w:b/>
          <w:sz w:val="28"/>
          <w:lang w:val="kk-KZ"/>
        </w:rPr>
        <w:t>жиынтықтың</w:t>
      </w:r>
      <w:r>
        <w:rPr>
          <w:rFonts w:ascii="Times New Roman" w:hAnsi="Times New Roman" w:cs="Times New Roman"/>
          <w:sz w:val="28"/>
          <w:lang w:val="kk-KZ"/>
        </w:rPr>
        <w:t xml:space="preserve"> немесе </w:t>
      </w:r>
      <w:r w:rsidRPr="003A63F3">
        <w:rPr>
          <w:rFonts w:ascii="Times New Roman" w:hAnsi="Times New Roman" w:cs="Times New Roman"/>
          <w:b/>
          <w:sz w:val="28"/>
          <w:lang w:val="kk-KZ"/>
        </w:rPr>
        <w:t>таңдаманың көлемі</w:t>
      </w:r>
      <w:r>
        <w:rPr>
          <w:rFonts w:ascii="Times New Roman" w:hAnsi="Times New Roman" w:cs="Times New Roman"/>
          <w:sz w:val="28"/>
          <w:lang w:val="kk-KZ"/>
        </w:rPr>
        <w:t xml:space="preserve"> деп аталады және сәйкес </w:t>
      </w:r>
      <w:r w:rsidRPr="008E6DBA">
        <w:rPr>
          <w:rFonts w:ascii="Times New Roman" w:hAnsi="Times New Roman" w:cs="Times New Roman"/>
          <w:sz w:val="28"/>
          <w:lang w:val="kk-KZ"/>
        </w:rPr>
        <w:t>N</w:t>
      </w:r>
      <w:r>
        <w:rPr>
          <w:rFonts w:ascii="Times New Roman" w:hAnsi="Times New Roman" w:cs="Times New Roman"/>
          <w:sz w:val="28"/>
          <w:lang w:val="kk-KZ"/>
        </w:rPr>
        <w:t>,</w:t>
      </w:r>
      <w:r w:rsidRPr="008E6DBA">
        <w:rPr>
          <w:rFonts w:ascii="Times New Roman" w:hAnsi="Times New Roman" w:cs="Times New Roman"/>
          <w:b/>
          <w:sz w:val="28"/>
          <w:lang w:val="kk-KZ"/>
        </w:rPr>
        <w:t>n</w:t>
      </w:r>
      <w:r>
        <w:rPr>
          <w:rFonts w:ascii="Times New Roman" w:hAnsi="Times New Roman" w:cs="Times New Roman"/>
          <w:sz w:val="28"/>
          <w:lang w:val="kk-KZ"/>
        </w:rPr>
        <w:t xml:space="preserve"> арқылы белгіленеді.</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Мысалы:Егер </w:t>
      </w:r>
      <w:r w:rsidRPr="003A63F3">
        <w:rPr>
          <w:rFonts w:ascii="Times New Roman" w:hAnsi="Times New Roman" w:cs="Times New Roman"/>
          <w:sz w:val="28"/>
          <w:lang w:val="kk-KZ"/>
        </w:rPr>
        <w:t xml:space="preserve">10 000 </w:t>
      </w:r>
      <w:r>
        <w:rPr>
          <w:rFonts w:ascii="Times New Roman" w:hAnsi="Times New Roman" w:cs="Times New Roman"/>
          <w:sz w:val="28"/>
          <w:lang w:val="kk-KZ"/>
        </w:rPr>
        <w:t xml:space="preserve">студенттерден флюорографиялық тексеру үшін </w:t>
      </w:r>
      <w:r w:rsidRPr="003A63F3">
        <w:rPr>
          <w:rFonts w:ascii="Times New Roman" w:hAnsi="Times New Roman" w:cs="Times New Roman"/>
          <w:sz w:val="28"/>
          <w:lang w:val="kk-KZ"/>
        </w:rPr>
        <w:t>100</w:t>
      </w:r>
      <w:r>
        <w:rPr>
          <w:rFonts w:ascii="Times New Roman" w:hAnsi="Times New Roman" w:cs="Times New Roman"/>
          <w:sz w:val="28"/>
          <w:lang w:val="kk-KZ"/>
        </w:rPr>
        <w:t xml:space="preserve"> студент кездейсоқ таңдалынып алынған болса,онда бас жиынтықтын көлемі 10 000, алтаңдаманың көлемі-100 болады.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Таңдама көлемі неғұрлым үлкен болса, соғұрлым таңдама жиынтықтың қасиеттері бас жиынтықтың сәйкес қасиеттерін шынайы көрсетеді.Мысалы,белгілі құрылымды аппараттың көмегімен шығатын дәрінің құрамындағы қандай да бір заттың коонцентрациясын білу керек болса,онда қаншалықты көп кездейсоқ алынған дәріні зерттесек,алынатын ақпарат соншалықты дәлірек болады.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lastRenderedPageBreak/>
        <w:t xml:space="preserve">  Статистикалық әдістердің көмегімен таңдама қасиеттері бойынша бас жиынтықтың параметрлері мен қасиеттері туралы анық тұжырым жасау үшін,таңдама </w:t>
      </w:r>
      <w:r w:rsidRPr="008B6DDF">
        <w:rPr>
          <w:rFonts w:ascii="Times New Roman" w:hAnsi="Times New Roman" w:cs="Times New Roman"/>
          <w:b/>
          <w:i/>
          <w:sz w:val="28"/>
          <w:lang w:val="kk-KZ"/>
        </w:rPr>
        <w:t>репрезентативті</w:t>
      </w:r>
      <w:r>
        <w:rPr>
          <w:rFonts w:ascii="Times New Roman" w:hAnsi="Times New Roman" w:cs="Times New Roman"/>
          <w:sz w:val="28"/>
          <w:lang w:val="kk-KZ"/>
        </w:rPr>
        <w:t xml:space="preserve"> болу керек,яғни мүмкіндігінше бас жиынтықтың қасиеттерін дұрыс бейнелеу керек.</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Таңдама репрезентативті болу үшін төмендегі шарттар орындалуы керек:</w:t>
      </w:r>
    </w:p>
    <w:p w:rsidR="00EC2B66" w:rsidRDefault="00EC2B66" w:rsidP="00EC2B66">
      <w:pPr>
        <w:pStyle w:val="a6"/>
        <w:numPr>
          <w:ilvl w:val="0"/>
          <w:numId w:val="5"/>
        </w:numPr>
        <w:tabs>
          <w:tab w:val="left" w:pos="5370"/>
        </w:tabs>
        <w:spacing w:after="160" w:line="259" w:lineRule="auto"/>
        <w:jc w:val="both"/>
        <w:rPr>
          <w:rFonts w:ascii="Times New Roman" w:hAnsi="Times New Roman" w:cs="Times New Roman"/>
          <w:sz w:val="28"/>
          <w:lang w:val="kk-KZ"/>
        </w:rPr>
      </w:pPr>
      <w:r>
        <w:rPr>
          <w:rFonts w:ascii="Times New Roman" w:hAnsi="Times New Roman" w:cs="Times New Roman"/>
          <w:sz w:val="28"/>
          <w:lang w:val="kk-KZ"/>
        </w:rPr>
        <w:t>Бас жиынтықтан нысандарды таңдау кездейсоқ жүргізіледі, яғни нысандардың әрқайсысының таңдамаға түсу ықтималдықтары бірдей;</w:t>
      </w:r>
    </w:p>
    <w:p w:rsidR="00EC2B66" w:rsidRDefault="00EC2B66" w:rsidP="00EC2B66">
      <w:pPr>
        <w:pStyle w:val="a6"/>
        <w:numPr>
          <w:ilvl w:val="0"/>
          <w:numId w:val="5"/>
        </w:numPr>
        <w:tabs>
          <w:tab w:val="left" w:pos="5370"/>
        </w:tabs>
        <w:spacing w:after="160" w:line="259" w:lineRule="auto"/>
        <w:jc w:val="both"/>
        <w:rPr>
          <w:rFonts w:ascii="Times New Roman" w:hAnsi="Times New Roman" w:cs="Times New Roman"/>
          <w:sz w:val="28"/>
          <w:lang w:val="kk-KZ"/>
        </w:rPr>
      </w:pPr>
      <w:r>
        <w:rPr>
          <w:rFonts w:ascii="Times New Roman" w:hAnsi="Times New Roman" w:cs="Times New Roman"/>
          <w:sz w:val="28"/>
          <w:lang w:val="kk-KZ"/>
        </w:rPr>
        <w:t>Таңдамадағы бақылаулар нәтижелері бір-бірінен тәуелсіз;</w:t>
      </w:r>
    </w:p>
    <w:p w:rsidR="00EC2B66" w:rsidRDefault="00EC2B66" w:rsidP="00EC2B66">
      <w:pPr>
        <w:pStyle w:val="a6"/>
        <w:numPr>
          <w:ilvl w:val="0"/>
          <w:numId w:val="5"/>
        </w:numPr>
        <w:tabs>
          <w:tab w:val="left" w:pos="5370"/>
        </w:tabs>
        <w:spacing w:after="160" w:line="259" w:lineRule="auto"/>
        <w:jc w:val="both"/>
        <w:rPr>
          <w:rFonts w:ascii="Times New Roman" w:hAnsi="Times New Roman" w:cs="Times New Roman"/>
          <w:sz w:val="28"/>
          <w:lang w:val="kk-KZ"/>
        </w:rPr>
      </w:pPr>
      <w:r>
        <w:rPr>
          <w:rFonts w:ascii="Times New Roman" w:hAnsi="Times New Roman" w:cs="Times New Roman"/>
          <w:sz w:val="28"/>
          <w:lang w:val="kk-KZ"/>
        </w:rPr>
        <w:t>Барлық нақты шарттарды есепке ала отырып таңдама көлемін дұрыс анықтау;</w:t>
      </w:r>
    </w:p>
    <w:p w:rsidR="00EC2B66" w:rsidRDefault="00EC2B66" w:rsidP="00EC2B66">
      <w:pPr>
        <w:pStyle w:val="a6"/>
        <w:numPr>
          <w:ilvl w:val="0"/>
          <w:numId w:val="5"/>
        </w:numPr>
        <w:tabs>
          <w:tab w:val="left" w:pos="5370"/>
        </w:tabs>
        <w:spacing w:after="160" w:line="259" w:lineRule="auto"/>
        <w:jc w:val="both"/>
        <w:rPr>
          <w:rFonts w:ascii="Times New Roman" w:hAnsi="Times New Roman" w:cs="Times New Roman"/>
          <w:sz w:val="28"/>
          <w:lang w:val="kk-KZ"/>
        </w:rPr>
      </w:pPr>
      <w:r>
        <w:rPr>
          <w:rFonts w:ascii="Times New Roman" w:hAnsi="Times New Roman" w:cs="Times New Roman"/>
          <w:sz w:val="28"/>
          <w:lang w:val="kk-KZ"/>
        </w:rPr>
        <w:t>Таңдамадағы пропорциялар бас жиынтықтың пропорцияларына сәйкес.</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Мысалы,сәйкесінше 500,200 және 300 студент оқитын А, Б және С медициналық университеттерінде қалыпты физиология әні бойынша үлгерімді зертту үшін көлемі 100 болатын таңдаманы,оған А университетінің кездейсоқ таңдалған 50 студенті,Б университетінің 20 студенті және С университетінің 30 студенті кіретіндей етіп құру керек.</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Статистикалық жиынтықтың бақылаудың жеке бірліктеріне қарағанда өзіне ғана тән ерекше қасиеттері бар екендігін білу қажет,олардың қатарына:зерттеліп отырған құбылыстың таралу сиппаты;зерттеліп отырған құбылыстың жалпылама сипаттамасы болатын оның орта деңгейі;жиынтықты құрайтын бірліктердің әртүрлілігі;зерттеліп отырған белгілер арасындағы байлныс және бас жиынтыққа қатысты таңдаманың репрезентативтілігі жатады.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Арнайы статистикалық әдістер арқылы осы қасиеттерді айқындайды және жалппылама сипаттамаларды алады.</w:t>
      </w:r>
    </w:p>
    <w:p w:rsidR="00EC2B66" w:rsidRDefault="00EC2B66" w:rsidP="00EC2B66">
      <w:pPr>
        <w:tabs>
          <w:tab w:val="left" w:pos="5370"/>
        </w:tabs>
        <w:jc w:val="both"/>
        <w:rPr>
          <w:rFonts w:ascii="Times New Roman" w:hAnsi="Times New Roman" w:cs="Times New Roman"/>
          <w:b/>
          <w:i/>
          <w:sz w:val="28"/>
          <w:lang w:val="kk-KZ"/>
        </w:rPr>
      </w:pPr>
      <w:r w:rsidRPr="00716698">
        <w:rPr>
          <w:rFonts w:ascii="Times New Roman" w:hAnsi="Times New Roman" w:cs="Times New Roman"/>
          <w:b/>
          <w:i/>
          <w:sz w:val="28"/>
          <w:lang w:val="kk-KZ"/>
        </w:rPr>
        <w:t>2.2.Таңдаманың статистикалық таралуы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Таңдама деректерін статистикалық талдау барысында таралудың дискретті статистикалық қатары және аралық статистикалық қатарлары қолданылады.</w:t>
      </w:r>
    </w:p>
    <w:p w:rsidR="00EC2B66" w:rsidRDefault="00EC2B66" w:rsidP="00EC2B66">
      <w:pPr>
        <w:tabs>
          <w:tab w:val="left" w:pos="5370"/>
        </w:tabs>
        <w:jc w:val="both"/>
        <w:rPr>
          <w:rFonts w:ascii="Times New Roman" w:hAnsi="Times New Roman" w:cs="Times New Roman"/>
          <w:sz w:val="28"/>
          <w:lang w:val="kk-KZ"/>
        </w:rPr>
      </w:pPr>
      <w:r w:rsidRPr="00716698">
        <w:rPr>
          <w:rFonts w:ascii="Times New Roman" w:hAnsi="Times New Roman" w:cs="Times New Roman"/>
          <w:b/>
          <w:i/>
          <w:sz w:val="28"/>
          <w:lang w:val="kk-KZ"/>
        </w:rPr>
        <w:t xml:space="preserve">Вариация </w:t>
      </w:r>
      <w:r>
        <w:rPr>
          <w:rFonts w:ascii="Times New Roman" w:hAnsi="Times New Roman" w:cs="Times New Roman"/>
          <w:sz w:val="28"/>
          <w:lang w:val="kk-KZ"/>
        </w:rPr>
        <w:t>деп зерттеліп отырған топтағы белгінің әртүрлі мәнін айтады.Мысалы: дене салмағы,бойдың ұзындығы,лейкоциттер саны,тромбоциттер саны,фибриногеннің деңгейі және т.б әрқашан бір топтағы адамдардың әрқайсысында әртүрлі болады,яғни вариация биологиялық түрленгіштіктің көрінуі болып саналады. Түрленгіштік-барлық тірі ағзаға тән қасиет.</w:t>
      </w:r>
    </w:p>
    <w:p w:rsidR="00EC2B66" w:rsidRDefault="00EC2B66" w:rsidP="00EC2B66">
      <w:pPr>
        <w:tabs>
          <w:tab w:val="left" w:pos="5370"/>
        </w:tabs>
        <w:jc w:val="both"/>
        <w:rPr>
          <w:rFonts w:ascii="Times New Roman" w:hAnsi="Times New Roman" w:cs="Times New Roman"/>
          <w:sz w:val="28"/>
          <w:lang w:val="kk-KZ"/>
        </w:rPr>
      </w:pPr>
      <w:r w:rsidRPr="003B505C">
        <w:rPr>
          <w:rFonts w:ascii="Times New Roman" w:hAnsi="Times New Roman" w:cs="Times New Roman"/>
          <w:b/>
          <w:i/>
          <w:sz w:val="28"/>
          <w:lang w:val="kk-KZ"/>
        </w:rPr>
        <w:lastRenderedPageBreak/>
        <w:t>Варианта</w:t>
      </w:r>
      <w:r>
        <w:rPr>
          <w:rFonts w:ascii="Times New Roman" w:hAnsi="Times New Roman" w:cs="Times New Roman"/>
          <w:sz w:val="28"/>
          <w:lang w:val="kk-KZ"/>
        </w:rPr>
        <w:t xml:space="preserve"> деп зерттеліп отырған белгінің жеке өлшенген мәнін айтады. Вариантаны </w:t>
      </w:r>
      <w:r>
        <w:rPr>
          <w:rFonts w:ascii="Times New Roman" w:hAnsi="Times New Roman" w:cs="Times New Roman"/>
          <w:sz w:val="28"/>
          <w:vertAlign w:val="subscript"/>
          <w:lang w:val="kk-KZ"/>
        </w:rPr>
        <w:t xml:space="preserve">хі </w:t>
      </w:r>
      <w:r>
        <w:rPr>
          <w:rFonts w:ascii="Times New Roman" w:hAnsi="Times New Roman" w:cs="Times New Roman"/>
          <w:sz w:val="28"/>
          <w:lang w:val="kk-KZ"/>
        </w:rPr>
        <w:t xml:space="preserve">арқылы белгілейді.Таңдамадағы  варианттың кездесу санын онң жиілігі деп атайды, және </w:t>
      </w:r>
      <w:r>
        <w:rPr>
          <w:rFonts w:ascii="Times New Roman" w:hAnsi="Times New Roman" w:cs="Times New Roman"/>
          <w:sz w:val="28"/>
          <w:vertAlign w:val="subscript"/>
          <w:lang w:val="kk-KZ"/>
        </w:rPr>
        <w:t xml:space="preserve">ni </w:t>
      </w:r>
      <w:r>
        <w:rPr>
          <w:rFonts w:ascii="Times New Roman" w:hAnsi="Times New Roman" w:cs="Times New Roman"/>
          <w:sz w:val="28"/>
          <w:lang w:val="kk-KZ"/>
        </w:rPr>
        <w:t>арқылы белгілейді.</w:t>
      </w:r>
    </w:p>
    <w:p w:rsidR="00EC2B66" w:rsidRDefault="00EC2B66" w:rsidP="00EC2B66">
      <w:pPr>
        <w:tabs>
          <w:tab w:val="left" w:pos="5370"/>
        </w:tabs>
        <w:jc w:val="both"/>
        <w:rPr>
          <w:rFonts w:ascii="Times New Roman" w:hAnsi="Times New Roman" w:cs="Times New Roman"/>
          <w:sz w:val="28"/>
          <w:lang w:val="kk-KZ"/>
        </w:rPr>
      </w:pPr>
      <w:r w:rsidRPr="00A06F4B">
        <w:rPr>
          <w:rFonts w:ascii="Times New Roman" w:hAnsi="Times New Roman" w:cs="Times New Roman"/>
          <w:b/>
          <w:i/>
          <w:sz w:val="28"/>
          <w:lang w:val="kk-KZ"/>
        </w:rPr>
        <w:t>Вариациялық қатар</w:t>
      </w:r>
      <w:r>
        <w:rPr>
          <w:rFonts w:ascii="Times New Roman" w:hAnsi="Times New Roman" w:cs="Times New Roman"/>
          <w:sz w:val="28"/>
          <w:lang w:val="kk-KZ"/>
        </w:rPr>
        <w:t xml:space="preserve"> деп варианталары өсу ретімен жазылған таңдаманы айтады. </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Бүтін сандар түрінде өрнектелген вариациялық  қатар дискретті,ал аралықтар түрінде берілген вариациялық қатар аралықты деп аталады. </w:t>
      </w:r>
    </w:p>
    <w:p w:rsidR="00EC2B66" w:rsidRDefault="00EC2B66" w:rsidP="00EC2B66">
      <w:pPr>
        <w:tabs>
          <w:tab w:val="left" w:pos="5370"/>
        </w:tabs>
        <w:jc w:val="both"/>
        <w:rPr>
          <w:rFonts w:ascii="Times New Roman" w:hAnsi="Times New Roman" w:cs="Times New Roman"/>
          <w:sz w:val="28"/>
          <w:lang w:val="kk-KZ"/>
        </w:rPr>
      </w:pPr>
      <w:r w:rsidRPr="00A06F4B">
        <w:rPr>
          <w:rFonts w:ascii="Times New Roman" w:hAnsi="Times New Roman" w:cs="Times New Roman"/>
          <w:b/>
          <w:i/>
          <w:sz w:val="28"/>
          <w:lang w:val="kk-KZ"/>
        </w:rPr>
        <w:t xml:space="preserve">Таңдаманың статистикалық таралуы </w:t>
      </w:r>
      <w:r>
        <w:rPr>
          <w:rFonts w:ascii="Times New Roman" w:hAnsi="Times New Roman" w:cs="Times New Roman"/>
          <w:b/>
          <w:i/>
          <w:sz w:val="28"/>
          <w:lang w:val="kk-KZ"/>
        </w:rPr>
        <w:t xml:space="preserve"> </w:t>
      </w:r>
      <w:r>
        <w:rPr>
          <w:rFonts w:ascii="Times New Roman" w:hAnsi="Times New Roman" w:cs="Times New Roman"/>
          <w:sz w:val="28"/>
          <w:lang w:val="kk-KZ"/>
        </w:rPr>
        <w:t>де варианталар мен оларға сәйкес жиіліктердің тізімін айтады.</w:t>
      </w:r>
    </w:p>
    <w:p w:rsidR="00EC2B66" w:rsidRDefault="00EC2B66" w:rsidP="00EC2B66">
      <w:pPr>
        <w:tabs>
          <w:tab w:val="left" w:pos="5370"/>
        </w:tabs>
        <w:jc w:val="both"/>
        <w:rPr>
          <w:rFonts w:ascii="Times New Roman" w:hAnsi="Times New Roman" w:cs="Times New Roman"/>
          <w:b/>
          <w:i/>
          <w:sz w:val="28"/>
          <w:lang w:val="kk-KZ"/>
        </w:rPr>
      </w:pPr>
      <w:r w:rsidRPr="00A06F4B">
        <w:rPr>
          <w:rFonts w:ascii="Times New Roman" w:hAnsi="Times New Roman" w:cs="Times New Roman"/>
          <w:b/>
          <w:i/>
          <w:sz w:val="28"/>
          <w:lang w:val="kk-KZ"/>
        </w:rPr>
        <w:t>Аралық статистикалық қатар</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Аралық статистикалық қатарды,әдетте таңдамада бір-бірінен өзгеше варианталар саны кө болған жағдайда немесе Х белгісі үздіксіз болған жағдайда қолданады.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Көлемі </w:t>
      </w:r>
      <w:r w:rsidRPr="0012371C">
        <w:rPr>
          <w:rFonts w:ascii="Times New Roman" w:hAnsi="Times New Roman" w:cs="Times New Roman"/>
          <w:sz w:val="28"/>
          <w:lang w:val="kk-KZ"/>
        </w:rPr>
        <w:t>n</w:t>
      </w:r>
      <w:r>
        <w:rPr>
          <w:rFonts w:ascii="Times New Roman" w:hAnsi="Times New Roman" w:cs="Times New Roman"/>
          <w:sz w:val="28"/>
          <w:lang w:val="kk-KZ"/>
        </w:rPr>
        <w:t xml:space="preserve"> таңдамадағы деректерді тотастырғанда барлық варианталарды қамтитын кесіндісін </w:t>
      </w:r>
      <w:r w:rsidRPr="0012371C">
        <w:rPr>
          <w:rFonts w:ascii="Times New Roman" w:hAnsi="Times New Roman" w:cs="Times New Roman"/>
          <w:sz w:val="28"/>
          <w:lang w:val="kk-KZ"/>
        </w:rPr>
        <w:t xml:space="preserve">k </w:t>
      </w:r>
      <w:r>
        <w:rPr>
          <w:rFonts w:ascii="Times New Roman" w:hAnsi="Times New Roman" w:cs="Times New Roman"/>
          <w:sz w:val="28"/>
          <w:lang w:val="kk-KZ"/>
        </w:rPr>
        <w:t xml:space="preserve">аралықтарға бөледі.Осыдан соң әрбір аралықтың жиілігін,яғни і-ші аралыққа түсетін </w:t>
      </w:r>
      <w:r w:rsidRPr="0012371C">
        <w:rPr>
          <w:rFonts w:ascii="Times New Roman" w:hAnsi="Times New Roman" w:cs="Times New Roman"/>
          <w:sz w:val="28"/>
          <w:vertAlign w:val="subscript"/>
          <w:lang w:val="kk-KZ"/>
        </w:rPr>
        <w:t>ni</w:t>
      </w:r>
      <w:r>
        <w:rPr>
          <w:rFonts w:ascii="Times New Roman" w:hAnsi="Times New Roman" w:cs="Times New Roman"/>
          <w:sz w:val="28"/>
          <w:vertAlign w:val="subscript"/>
          <w:lang w:val="kk-KZ"/>
        </w:rPr>
        <w:t xml:space="preserve"> </w:t>
      </w:r>
      <w:r>
        <w:rPr>
          <w:rFonts w:ascii="Times New Roman" w:hAnsi="Times New Roman" w:cs="Times New Roman"/>
          <w:sz w:val="28"/>
          <w:lang w:val="kk-KZ"/>
        </w:rPr>
        <w:t>бақылаулар санын анықтау керек.</w:t>
      </w:r>
    </w:p>
    <w:p w:rsidR="00EC2B66" w:rsidRDefault="00EC2B66" w:rsidP="00EC2B66">
      <w:pPr>
        <w:tabs>
          <w:tab w:val="left" w:pos="5370"/>
        </w:tabs>
        <w:jc w:val="both"/>
        <w:rPr>
          <w:rFonts w:ascii="Times New Roman" w:hAnsi="Times New Roman" w:cs="Times New Roman"/>
          <w:b/>
          <w:i/>
          <w:sz w:val="28"/>
          <w:lang w:val="kk-KZ"/>
        </w:rPr>
      </w:pPr>
      <w:r w:rsidRPr="0012371C">
        <w:rPr>
          <w:rFonts w:ascii="Times New Roman" w:hAnsi="Times New Roman" w:cs="Times New Roman"/>
          <w:b/>
          <w:i/>
          <w:sz w:val="28"/>
          <w:lang w:val="kk-KZ"/>
        </w:rPr>
        <w:t>2.3. Таңдаманың сандық сиаттамалары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Вариациялық қатарлар мен таңдама деректерінің графиктік кескіндеулері таңдама жиынтықтағы елгінің қалай түрленетіні жөнінде көрнекі түрде ақпарат бере алады.Бірақ олар таңдаманы толық сипаттау үшін жеткіліксіз,бұл мақсатта жалпылайтын сандық сипаттамаларды қолдану керек.</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Таңдаманың сандық сипаттамалары бақылау деректері жөнінде сандық мәлімет береді және оларды өзара салыстыруға мүмкіндік береді.Практикалық маңызы ең жоғары сандық сипаттамаларға таңдама таралулардың орын және шашырау сипаттамалары жатады.Орын сипаттамаларына таңдама орта,медиана және мода жатады.</w:t>
      </w:r>
    </w:p>
    <w:p w:rsidR="00EC2B66" w:rsidRDefault="00EC2B66" w:rsidP="00EC2B66">
      <w:pPr>
        <w:tabs>
          <w:tab w:val="left" w:pos="5370"/>
        </w:tabs>
        <w:jc w:val="both"/>
        <w:rPr>
          <w:rFonts w:ascii="Times New Roman" w:hAnsi="Times New Roman" w:cs="Times New Roman"/>
          <w:sz w:val="28"/>
          <w:lang w:val="kk-KZ"/>
        </w:rPr>
      </w:pPr>
    </w:p>
    <w:p w:rsidR="00EC2B66" w:rsidRDefault="00EC2B66" w:rsidP="00EC2B66">
      <w:pPr>
        <w:tabs>
          <w:tab w:val="left" w:pos="5370"/>
        </w:tabs>
        <w:jc w:val="center"/>
        <w:rPr>
          <w:rFonts w:ascii="Times New Roman" w:hAnsi="Times New Roman" w:cs="Times New Roman"/>
          <w:b/>
          <w:sz w:val="28"/>
          <w:lang w:val="kk-KZ"/>
        </w:rPr>
      </w:pPr>
    </w:p>
    <w:p w:rsidR="00EC2B66" w:rsidRDefault="00EC2B66" w:rsidP="00EC2B66">
      <w:pPr>
        <w:tabs>
          <w:tab w:val="left" w:pos="5370"/>
        </w:tabs>
        <w:jc w:val="center"/>
        <w:rPr>
          <w:rFonts w:ascii="Times New Roman" w:hAnsi="Times New Roman" w:cs="Times New Roman"/>
          <w:b/>
          <w:sz w:val="28"/>
          <w:lang w:val="kk-KZ"/>
        </w:rPr>
      </w:pPr>
    </w:p>
    <w:p w:rsidR="008D3DF0" w:rsidRDefault="008D3DF0" w:rsidP="00EC2B66">
      <w:pPr>
        <w:tabs>
          <w:tab w:val="left" w:pos="5370"/>
        </w:tabs>
        <w:jc w:val="center"/>
        <w:rPr>
          <w:rFonts w:ascii="Times New Roman" w:hAnsi="Times New Roman" w:cs="Times New Roman"/>
          <w:b/>
          <w:sz w:val="28"/>
          <w:lang w:val="kk-KZ"/>
        </w:rPr>
      </w:pPr>
    </w:p>
    <w:p w:rsidR="008D3DF0" w:rsidRDefault="008D3DF0" w:rsidP="00EC2B66">
      <w:pPr>
        <w:tabs>
          <w:tab w:val="left" w:pos="5370"/>
        </w:tabs>
        <w:jc w:val="center"/>
        <w:rPr>
          <w:rFonts w:ascii="Times New Roman" w:hAnsi="Times New Roman" w:cs="Times New Roman"/>
          <w:b/>
          <w:sz w:val="28"/>
          <w:lang w:val="kk-KZ"/>
        </w:rPr>
      </w:pPr>
    </w:p>
    <w:p w:rsidR="00EC2B66" w:rsidRDefault="00EC2B66" w:rsidP="00EC2B66">
      <w:pPr>
        <w:tabs>
          <w:tab w:val="left" w:pos="5370"/>
        </w:tabs>
        <w:jc w:val="center"/>
        <w:rPr>
          <w:rFonts w:ascii="Times New Roman" w:hAnsi="Times New Roman" w:cs="Times New Roman"/>
          <w:b/>
          <w:sz w:val="28"/>
          <w:lang w:val="kk-KZ"/>
        </w:rPr>
      </w:pPr>
      <w:r w:rsidRPr="0012371C">
        <w:rPr>
          <w:rFonts w:ascii="Times New Roman" w:hAnsi="Times New Roman" w:cs="Times New Roman"/>
          <w:b/>
          <w:sz w:val="28"/>
          <w:lang w:val="kk-KZ"/>
        </w:rPr>
        <w:lastRenderedPageBreak/>
        <w:t>Орын сипаттамалары</w:t>
      </w:r>
    </w:p>
    <w:p w:rsidR="00EC2B66" w:rsidRDefault="00EC2B66" w:rsidP="00EC2B66">
      <w:pPr>
        <w:tabs>
          <w:tab w:val="left" w:pos="5370"/>
        </w:tabs>
        <w:jc w:val="center"/>
        <w:rPr>
          <w:rFonts w:ascii="Times New Roman" w:hAnsi="Times New Roman" w:cs="Times New Roman"/>
          <w:b/>
          <w:i/>
          <w:sz w:val="28"/>
          <w:lang w:val="kk-KZ"/>
        </w:rPr>
      </w:pPr>
      <w:r w:rsidRPr="0012371C">
        <w:rPr>
          <w:rFonts w:ascii="Times New Roman" w:hAnsi="Times New Roman" w:cs="Times New Roman"/>
          <w:b/>
          <w:i/>
          <w:sz w:val="28"/>
          <w:lang w:val="kk-KZ"/>
        </w:rPr>
        <w:t>Таңдама орта</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Таңдама орта-таңдаманың негізгі сипаттамаларының бірі.Ол-зерттеліп отырған белгі өлшемінің жалпылама сипаттамасы.Ол бір санмен сапалы біртекті жиынтықты сандық сипаттауға мүмкіндік береді.</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Х сандық белгісіне қатысты бас жиынтықты зерттеу үшін </w:t>
      </w:r>
      <w:r w:rsidRPr="0012371C">
        <w:rPr>
          <w:rFonts w:ascii="Times New Roman" w:hAnsi="Times New Roman" w:cs="Times New Roman"/>
          <w:sz w:val="28"/>
          <w:lang w:val="kk-KZ"/>
        </w:rPr>
        <w:t xml:space="preserve">n </w:t>
      </w:r>
      <w:r>
        <w:rPr>
          <w:rFonts w:ascii="Times New Roman" w:hAnsi="Times New Roman" w:cs="Times New Roman"/>
          <w:sz w:val="28"/>
          <w:lang w:val="kk-KZ"/>
        </w:rPr>
        <w:t>көлемді таңдама алынады.</w:t>
      </w:r>
    </w:p>
    <w:p w:rsidR="00EC2B66"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Х таңдама орта деп таңдама жиынтық белгісінің орта ариифметикалық мәнін айтады. Егер </w:t>
      </w:r>
      <w:r w:rsidRPr="00741DD9">
        <w:rPr>
          <w:rFonts w:ascii="Times New Roman" w:hAnsi="Times New Roman" w:cs="Times New Roman"/>
          <w:sz w:val="28"/>
          <w:lang w:val="kk-KZ"/>
        </w:rPr>
        <w:t xml:space="preserve">n </w:t>
      </w:r>
      <w:r>
        <w:rPr>
          <w:rFonts w:ascii="Times New Roman" w:hAnsi="Times New Roman" w:cs="Times New Roman"/>
          <w:sz w:val="28"/>
          <w:lang w:val="kk-KZ"/>
        </w:rPr>
        <w:t xml:space="preserve">көлемді таңдаманың барлық </w:t>
      </w:r>
      <w:r w:rsidRPr="00741DD9">
        <w:rPr>
          <w:rFonts w:ascii="Times New Roman" w:hAnsi="Times New Roman" w:cs="Times New Roman"/>
          <w:sz w:val="28"/>
          <w:vertAlign w:val="subscript"/>
          <w:lang w:val="kk-KZ"/>
        </w:rPr>
        <w:t>x1…x2..xn</w:t>
      </w:r>
      <w:r>
        <w:rPr>
          <w:rFonts w:ascii="Times New Roman" w:hAnsi="Times New Roman" w:cs="Times New Roman"/>
          <w:sz w:val="28"/>
          <w:lang w:val="kk-KZ"/>
        </w:rPr>
        <w:t>мәндері әртүрлі болса онда</w:t>
      </w:r>
    </w:p>
    <w:p w:rsidR="00EC2B66" w:rsidRDefault="00EC2B66" w:rsidP="00EC2B66">
      <w:pPr>
        <w:tabs>
          <w:tab w:val="left" w:pos="5370"/>
        </w:tabs>
        <w:jc w:val="both"/>
        <w:rPr>
          <w:rFonts w:ascii="Times New Roman" w:hAnsi="Times New Roman" w:cs="Times New Roman"/>
          <w:sz w:val="28"/>
          <w:lang w:val="kk-KZ"/>
        </w:rPr>
      </w:pPr>
      <w:r w:rsidRPr="00741DD9">
        <w:rPr>
          <w:rFonts w:ascii="Times New Roman" w:hAnsi="Times New Roman" w:cs="Times New Roman"/>
          <w:noProof/>
          <w:sz w:val="28"/>
          <w:lang w:eastAsia="ru-RU"/>
        </w:rPr>
        <w:drawing>
          <wp:inline distT="0" distB="0" distL="0" distR="0" wp14:anchorId="7621C2D7" wp14:editId="083C995C">
            <wp:extent cx="1019175" cy="847725"/>
            <wp:effectExtent l="0" t="0" r="9525" b="9525"/>
            <wp:docPr id="7" name="Picture 7" descr="http://www.melimde.com/2-deris-tadama-tadamani-sandi-sipattamalari/16018_html_3bf444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limde.com/2-deris-tadama-tadamani-sandi-sipattamalari/16018_html_3bf44454.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847725"/>
                    </a:xfrm>
                    <a:prstGeom prst="rect">
                      <a:avLst/>
                    </a:prstGeom>
                    <a:noFill/>
                    <a:ln>
                      <a:noFill/>
                    </a:ln>
                  </pic:spPr>
                </pic:pic>
              </a:graphicData>
            </a:graphic>
          </wp:inline>
        </w:drawing>
      </w:r>
      <w:r>
        <w:rPr>
          <w:rFonts w:ascii="Times New Roman" w:hAnsi="Times New Roman" w:cs="Times New Roman"/>
          <w:sz w:val="28"/>
          <w:lang w:val="kk-KZ"/>
        </w:rPr>
        <w:t xml:space="preserve"> түрінде болады.</w:t>
      </w:r>
    </w:p>
    <w:p w:rsidR="00EC2B66" w:rsidRDefault="00EC2B66" w:rsidP="00EC2B66">
      <w:pPr>
        <w:tabs>
          <w:tab w:val="left" w:pos="5370"/>
        </w:tabs>
        <w:jc w:val="both"/>
        <w:rPr>
          <w:rFonts w:ascii="Times New Roman" w:hAnsi="Times New Roman" w:cs="Times New Roman"/>
          <w:b/>
          <w:i/>
          <w:sz w:val="28"/>
          <w:lang w:val="kk-KZ"/>
        </w:rPr>
      </w:pPr>
      <w:r w:rsidRPr="00E66E9E">
        <w:rPr>
          <w:rFonts w:ascii="Times New Roman" w:hAnsi="Times New Roman" w:cs="Times New Roman"/>
          <w:b/>
          <w:i/>
          <w:sz w:val="28"/>
          <w:lang w:val="kk-KZ"/>
        </w:rPr>
        <w:t>Таңдама ортаның өлшем бірлігі белгілердің мәндерінің өлшем бірлігімен бірдей.</w:t>
      </w:r>
    </w:p>
    <w:p w:rsidR="00EC2B66" w:rsidRDefault="00EC2B66" w:rsidP="00EC2B66">
      <w:pPr>
        <w:tabs>
          <w:tab w:val="left" w:pos="5370"/>
        </w:tabs>
        <w:jc w:val="center"/>
        <w:rPr>
          <w:rFonts w:ascii="Times New Roman" w:hAnsi="Times New Roman" w:cs="Times New Roman"/>
          <w:b/>
          <w:i/>
          <w:sz w:val="28"/>
          <w:lang w:val="kk-KZ"/>
        </w:rPr>
      </w:pPr>
      <w:r w:rsidRPr="00E66E9E">
        <w:rPr>
          <w:rFonts w:ascii="Times New Roman" w:hAnsi="Times New Roman" w:cs="Times New Roman"/>
          <w:b/>
          <w:i/>
          <w:sz w:val="28"/>
          <w:lang w:val="kk-KZ"/>
        </w:rPr>
        <w:t>Медиана</w:t>
      </w:r>
    </w:p>
    <w:p w:rsidR="00EC2B66" w:rsidRPr="00E66E9E" w:rsidRDefault="00EC2B66" w:rsidP="00EC2B66">
      <w:pPr>
        <w:tabs>
          <w:tab w:val="left" w:pos="5370"/>
        </w:tabs>
        <w:jc w:val="both"/>
        <w:rPr>
          <w:rFonts w:ascii="Times New Roman" w:hAnsi="Times New Roman" w:cs="Times New Roman"/>
          <w:sz w:val="28"/>
          <w:lang w:val="kk-KZ"/>
        </w:rPr>
      </w:pPr>
      <w:r>
        <w:rPr>
          <w:rFonts w:ascii="Times New Roman" w:hAnsi="Times New Roman" w:cs="Times New Roman"/>
          <w:sz w:val="28"/>
          <w:lang w:val="kk-KZ"/>
        </w:rPr>
        <w:t xml:space="preserve">Медиана вариациялық қатарды тең екгі бөлетін мән,одан төмен және жоғары мәндердің бірдей саны орналасады,және медианаға дейін оданн кіші мәндердің 50%-ы одан кейін үлкен мәндердің </w:t>
      </w:r>
      <w:r w:rsidRPr="00E66E9E">
        <w:rPr>
          <w:rFonts w:ascii="Times New Roman" w:hAnsi="Times New Roman" w:cs="Times New Roman"/>
          <w:sz w:val="28"/>
          <w:lang w:val="kk-KZ"/>
        </w:rPr>
        <w:t xml:space="preserve">50%-ы </w:t>
      </w:r>
      <w:r>
        <w:rPr>
          <w:rFonts w:ascii="Times New Roman" w:hAnsi="Times New Roman" w:cs="Times New Roman"/>
          <w:sz w:val="28"/>
          <w:lang w:val="kk-KZ"/>
        </w:rPr>
        <w:t>жатады.</w:t>
      </w:r>
    </w:p>
    <w:p w:rsidR="00EC2B66" w:rsidRPr="003A63F3" w:rsidRDefault="00EC2B66" w:rsidP="00EC2B66">
      <w:pPr>
        <w:tabs>
          <w:tab w:val="left" w:pos="5370"/>
        </w:tabs>
        <w:jc w:val="both"/>
        <w:rPr>
          <w:rFonts w:ascii="Times New Roman" w:hAnsi="Times New Roman" w:cs="Times New Roman"/>
          <w:sz w:val="28"/>
          <w:lang w:val="kk-KZ"/>
        </w:rPr>
      </w:pPr>
    </w:p>
    <w:p w:rsidR="002658FF" w:rsidRDefault="002658FF" w:rsidP="004F10E9">
      <w:pPr>
        <w:spacing w:after="0"/>
        <w:ind w:firstLine="567"/>
        <w:jc w:val="both"/>
        <w:rPr>
          <w:rFonts w:ascii="Times New Roman" w:hAnsi="Times New Roman" w:cs="Times New Roman"/>
          <w:sz w:val="28"/>
          <w:lang w:val="kk-KZ"/>
        </w:rPr>
        <w:sectPr w:rsidR="002658FF" w:rsidSect="002658FF">
          <w:pgSz w:w="11906" w:h="16838"/>
          <w:pgMar w:top="1134" w:right="850" w:bottom="1134" w:left="1701" w:header="708" w:footer="708" w:gutter="0"/>
          <w:cols w:space="708"/>
          <w:docGrid w:linePitch="360"/>
        </w:sectPr>
      </w:pPr>
    </w:p>
    <w:p w:rsidR="00DE4B50" w:rsidRDefault="00DE4B50" w:rsidP="00DE4B50">
      <w:pPr>
        <w:jc w:val="both"/>
        <w:rPr>
          <w:rFonts w:ascii="Times New Roman" w:eastAsiaTheme="minorEastAsia" w:hAnsi="Times New Roman" w:cs="Times New Roman"/>
          <w:sz w:val="28"/>
          <w:szCs w:val="28"/>
          <w:lang w:val="kk-KZ"/>
        </w:rPr>
      </w:pPr>
      <w:r w:rsidRPr="002742C8">
        <w:rPr>
          <w:rFonts w:ascii="Times New Roman" w:hAnsi="Times New Roman" w:cs="Times New Roman"/>
          <w:sz w:val="28"/>
          <w:szCs w:val="28"/>
          <w:lang w:val="kk-KZ"/>
        </w:rPr>
        <w:lastRenderedPageBreak/>
        <w:t xml:space="preserve">Егер бақылаулар саны </w:t>
      </w:r>
      <w:r w:rsidRPr="00DE4B50">
        <w:rPr>
          <w:rFonts w:ascii="Times New Roman" w:hAnsi="Times New Roman" w:cs="Times New Roman"/>
          <w:sz w:val="28"/>
          <w:szCs w:val="28"/>
          <w:lang w:val="kk-KZ"/>
        </w:rPr>
        <w:t>n</w:t>
      </w:r>
      <w:r w:rsidRPr="002742C8">
        <w:rPr>
          <w:rFonts w:ascii="Times New Roman" w:hAnsi="Times New Roman" w:cs="Times New Roman"/>
          <w:sz w:val="28"/>
          <w:szCs w:val="28"/>
          <w:lang w:val="kk-KZ"/>
        </w:rPr>
        <w:t xml:space="preserve"> тақ болса,онда медиананы есептеу жеңіл.Бұл вариациялық қатардағы</w:t>
      </w:r>
      <w:r>
        <w:rPr>
          <w:rFonts w:ascii="Times New Roman" w:hAnsi="Times New Roman" w:cs="Times New Roman"/>
          <w:sz w:val="28"/>
          <w:szCs w:val="28"/>
          <w:lang w:val="kk-KZ"/>
        </w:rPr>
        <w:t xml:space="preserve"> </w:t>
      </w:r>
      <w:r w:rsidRPr="002742C8">
        <w:rPr>
          <w:rFonts w:ascii="Times New Roman" w:hAnsi="Times New Roman" w:cs="Times New Roman"/>
          <w:sz w:val="28"/>
          <w:szCs w:val="28"/>
          <w:lang w:val="kk-KZ"/>
        </w:rPr>
        <w:t xml:space="preserve"> </w:t>
      </w:r>
      <m:oMath>
        <m:f>
          <m:fPr>
            <m:ctrlPr>
              <w:rPr>
                <w:rFonts w:ascii="Cambria Math" w:hAnsi="Cambria Math" w:cs="Cambria Math"/>
                <w:i/>
                <w:sz w:val="28"/>
                <w:szCs w:val="28"/>
                <w:lang w:val="kk-KZ"/>
              </w:rPr>
            </m:ctrlPr>
          </m:fPr>
          <m:num>
            <m:r>
              <w:rPr>
                <w:rFonts w:ascii="Cambria Math" w:hAnsi="Cambria Math" w:cs="Cambria Math"/>
                <w:sz w:val="28"/>
                <w:szCs w:val="28"/>
                <w:lang w:val="kk-KZ"/>
              </w:rPr>
              <m:t>n+1</m:t>
            </m:r>
          </m:num>
          <m:den>
            <m:r>
              <w:rPr>
                <w:rFonts w:ascii="Cambria Math" w:hAnsi="Cambria Math" w:cs="Cambria Math"/>
                <w:sz w:val="28"/>
                <w:szCs w:val="28"/>
                <w:lang w:val="kk-KZ"/>
              </w:rPr>
              <m:t>2</m:t>
            </m:r>
          </m:den>
        </m:f>
      </m:oMath>
      <w:r w:rsidRPr="00DE4B5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ші нөмірлі варианта болады.Мысалы </w:t>
      </w:r>
      <w:r w:rsidRPr="00DE4B50">
        <w:rPr>
          <w:rFonts w:ascii="Times New Roman" w:eastAsiaTheme="minorEastAsia" w:hAnsi="Times New Roman" w:cs="Times New Roman"/>
          <w:sz w:val="28"/>
          <w:szCs w:val="28"/>
          <w:lang w:val="kk-KZ"/>
        </w:rPr>
        <w:t>n=</w:t>
      </w:r>
      <w:r>
        <w:rPr>
          <w:rFonts w:ascii="Times New Roman" w:eastAsiaTheme="minorEastAsia" w:hAnsi="Times New Roman" w:cs="Times New Roman"/>
          <w:sz w:val="28"/>
          <w:szCs w:val="28"/>
          <w:lang w:val="kk-KZ"/>
        </w:rPr>
        <w:t xml:space="preserve">11 болса,онда медиана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11+1</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12</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=6,</m:t>
        </m:r>
      </m:oMath>
      <w:r>
        <w:rPr>
          <w:rFonts w:ascii="Times New Roman" w:eastAsiaTheme="minorEastAsia" w:hAnsi="Times New Roman" w:cs="Times New Roman"/>
          <w:sz w:val="28"/>
          <w:szCs w:val="28"/>
          <w:lang w:val="kk-KZ"/>
        </w:rPr>
        <w:t xml:space="preserve">вариациялық қатардағы 6-шы нөмерлі варианта болады.Егер </w:t>
      </w:r>
      <w:r w:rsidRPr="00DE4B50">
        <w:rPr>
          <w:rFonts w:ascii="Times New Roman" w:eastAsiaTheme="minorEastAsia" w:hAnsi="Times New Roman" w:cs="Times New Roman"/>
          <w:sz w:val="28"/>
          <w:szCs w:val="28"/>
          <w:lang w:val="kk-KZ"/>
        </w:rPr>
        <w:t xml:space="preserve">n </w:t>
      </w:r>
      <w:r>
        <w:rPr>
          <w:rFonts w:ascii="Times New Roman" w:eastAsiaTheme="minorEastAsia" w:hAnsi="Times New Roman" w:cs="Times New Roman"/>
          <w:sz w:val="28"/>
          <w:szCs w:val="28"/>
          <w:lang w:val="kk-KZ"/>
        </w:rPr>
        <w:t xml:space="preserve">жұп болса,онда медиана вариациялық қатардағы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n</m:t>
            </m:r>
          </m:num>
          <m:den>
            <m:r>
              <w:rPr>
                <w:rFonts w:ascii="Cambria Math" w:eastAsiaTheme="minorEastAsia" w:hAnsi="Cambria Math" w:cs="Times New Roman"/>
                <w:sz w:val="28"/>
                <w:szCs w:val="28"/>
                <w:lang w:val="kk-KZ"/>
              </w:rPr>
              <m:t>2</m:t>
            </m:r>
          </m:den>
        </m:f>
      </m:oMath>
      <w:r w:rsidRPr="00DE4B5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ші және</w:t>
      </w:r>
      <w:r w:rsidRPr="00DE4B5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n</m:t>
            </m:r>
          </m:num>
          <m:den>
            <m:r>
              <w:rPr>
                <w:rFonts w:ascii="Cambria Math" w:eastAsiaTheme="minorEastAsia" w:hAnsi="Cambria Math" w:cs="Times New Roman"/>
                <w:sz w:val="28"/>
                <w:szCs w:val="28"/>
                <w:lang w:val="kk-KZ"/>
              </w:rPr>
              <m:t xml:space="preserve">  2</m:t>
            </m:r>
          </m:den>
        </m:f>
      </m:oMath>
      <w:r w:rsidRPr="00DE4B50">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 xml:space="preserve">ші нөмірлі варианталардың арифметикалық ортасы болады.Мысалы,егер </w:t>
      </w:r>
      <w:r w:rsidRPr="00DE4B50">
        <w:rPr>
          <w:rFonts w:ascii="Times New Roman" w:eastAsiaTheme="minorEastAsia" w:hAnsi="Times New Roman" w:cs="Times New Roman"/>
          <w:sz w:val="28"/>
          <w:szCs w:val="28"/>
          <w:lang w:val="kk-KZ"/>
        </w:rPr>
        <w:t xml:space="preserve">n=20 болса,онда медиана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20</m:t>
            </m:r>
          </m:num>
          <m:den>
            <m:r>
              <w:rPr>
                <w:rFonts w:ascii="Cambria Math" w:eastAsiaTheme="minorEastAsia" w:hAnsi="Cambria Math" w:cs="Times New Roman"/>
                <w:sz w:val="28"/>
                <w:szCs w:val="28"/>
                <w:lang w:val="kk-KZ"/>
              </w:rPr>
              <m:t>2</m:t>
            </m:r>
          </m:den>
        </m:f>
      </m:oMath>
      <w:r w:rsidRPr="00DE4B50">
        <w:rPr>
          <w:rFonts w:ascii="Times New Roman" w:eastAsiaTheme="minorEastAsia" w:hAnsi="Times New Roman" w:cs="Times New Roman"/>
          <w:sz w:val="28"/>
          <w:szCs w:val="28"/>
          <w:lang w:val="kk-KZ"/>
        </w:rPr>
        <w:t>=10</w:t>
      </w:r>
      <w:r>
        <w:rPr>
          <w:rFonts w:ascii="Times New Roman" w:eastAsiaTheme="minorEastAsia" w:hAnsi="Times New Roman" w:cs="Times New Roman"/>
          <w:sz w:val="28"/>
          <w:szCs w:val="28"/>
          <w:lang w:val="kk-KZ"/>
        </w:rPr>
        <w:t xml:space="preserve">-шы және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20</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+1=11-</m:t>
        </m:r>
      </m:oMath>
      <w:r w:rsidRPr="00DE4B50">
        <w:rPr>
          <w:rFonts w:ascii="Times New Roman" w:eastAsiaTheme="minorEastAsia" w:hAnsi="Times New Roman" w:cs="Times New Roman"/>
          <w:sz w:val="28"/>
          <w:szCs w:val="28"/>
          <w:lang w:val="kk-KZ"/>
        </w:rPr>
        <w:t>н</w:t>
      </w:r>
      <w:r>
        <w:rPr>
          <w:rFonts w:ascii="Times New Roman" w:eastAsiaTheme="minorEastAsia" w:hAnsi="Times New Roman" w:cs="Times New Roman"/>
          <w:sz w:val="28"/>
          <w:szCs w:val="28"/>
          <w:lang w:val="kk-KZ"/>
        </w:rPr>
        <w:t>өмірлі варианталардың арифметикалықортасы болады.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Егер деректердің таралуы симметриялы болса,онда медиана орта мәнге ұқсас,егер деректердің таралуы оң жаққа қарай қисайған асимметриялы болса,онда орта мәннен кіші,егер деректердің таралуы сол жаққа қарай қисайған асимметриялы болса,онда медиана орта мәннен үлкен.</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 xml:space="preserve"> </w:t>
      </w:r>
    </w:p>
    <w:p w:rsidR="00DE4B50" w:rsidRPr="00B357BD"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642BE5">
        <w:rPr>
          <w:rFonts w:ascii="Times New Roman" w:eastAsiaTheme="minorEastAsia" w:hAnsi="Times New Roman" w:cs="Times New Roman"/>
          <w:b/>
          <w:sz w:val="28"/>
          <w:szCs w:val="28"/>
          <w:lang w:val="kk-KZ"/>
        </w:rPr>
        <w:t>Мода (</w:t>
      </w:r>
      <w:r w:rsidRPr="00B357BD">
        <w:rPr>
          <w:rFonts w:ascii="Times New Roman" w:eastAsiaTheme="minorEastAsia" w:hAnsi="Times New Roman" w:cs="Times New Roman"/>
          <w:b/>
          <w:sz w:val="28"/>
          <w:szCs w:val="28"/>
          <w:lang w:val="kk-KZ"/>
        </w:rPr>
        <w:t>moda,mo)</w:t>
      </w:r>
    </w:p>
    <w:p w:rsidR="00DE4B50" w:rsidRDefault="00DE4B50" w:rsidP="00DE4B50">
      <w:pPr>
        <w:jc w:val="both"/>
        <w:rPr>
          <w:rFonts w:ascii="Times New Roman" w:eastAsiaTheme="minorEastAsia" w:hAnsi="Times New Roman" w:cs="Times New Roman"/>
          <w:sz w:val="28"/>
          <w:szCs w:val="28"/>
          <w:lang w:val="kk-KZ"/>
        </w:rPr>
      </w:pPr>
      <w:r w:rsidRPr="00B357BD">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Мода (</w:t>
      </w:r>
      <w:r w:rsidRPr="00B357BD">
        <w:rPr>
          <w:rFonts w:ascii="Times New Roman" w:eastAsiaTheme="minorEastAsia" w:hAnsi="Times New Roman" w:cs="Times New Roman"/>
          <w:sz w:val="28"/>
          <w:szCs w:val="28"/>
          <w:lang w:val="kk-KZ"/>
        </w:rPr>
        <w:t>moda</w:t>
      </w:r>
      <w:r>
        <w:rPr>
          <w:rFonts w:ascii="Times New Roman" w:eastAsiaTheme="minorEastAsia" w:hAnsi="Times New Roman" w:cs="Times New Roman"/>
          <w:sz w:val="28"/>
          <w:szCs w:val="28"/>
          <w:lang w:val="kk-KZ"/>
        </w:rPr>
        <w:t>)-деректер жиынында ең жиі кездесетін мән,егер деректер үздіксіз болса,онда оларды топтастырып модальды топты анықтайды.Кейбір деректер жиынында мода болмайды,себебі әрбір мән бір рет кездеседі.Кейде модалар бірнешеу болуы мүмкін,ол біртекті емес жиынтықтарда кездеседі.Мода жалпылайтын  сипаттама ретінде  өте сирек қолданылады.</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b/>
          <w:sz w:val="32"/>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C441C3">
        <w:rPr>
          <w:rFonts w:ascii="Times New Roman" w:eastAsiaTheme="minorEastAsia" w:hAnsi="Times New Roman" w:cs="Times New Roman"/>
          <w:b/>
          <w:sz w:val="28"/>
          <w:szCs w:val="28"/>
          <w:lang w:val="kk-KZ"/>
        </w:rPr>
        <w:t>Шашырау сипаттамалары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32"/>
          <w:szCs w:val="28"/>
          <w:lang w:val="kk-KZ"/>
        </w:rPr>
        <w:tab/>
      </w:r>
      <w:r>
        <w:rPr>
          <w:rFonts w:ascii="Times New Roman" w:eastAsiaTheme="minorEastAsia" w:hAnsi="Times New Roman" w:cs="Times New Roman"/>
          <w:sz w:val="28"/>
          <w:szCs w:val="28"/>
          <w:lang w:val="kk-KZ"/>
        </w:rPr>
        <w:t>Орта мәндер өзгермелі белгілер жөнінде толық ақпарат бермейді.Мәселен,екі таңдаманың таралуларының орта мәндері бірдей болулары мүмкін,бірақ олардың біреуінде белгілердің мәндері орта мәннің айналасына жақын орналасуы , ал екіншісінде алыс орналасулары мүмкін.Сондықтан орта мәндермен қатар таңдаманың шашырау сипаттамаларын да есептейді.</w:t>
      </w:r>
    </w:p>
    <w:p w:rsidR="00DE4B50" w:rsidRDefault="00DE4B50" w:rsidP="00DE4B50">
      <w:pPr>
        <w:jc w:val="both"/>
        <w:rPr>
          <w:rFonts w:ascii="Times New Roman" w:eastAsiaTheme="minorEastAsia" w:hAnsi="Times New Roman" w:cs="Times New Roman"/>
          <w:i/>
          <w:sz w:val="28"/>
          <w:szCs w:val="28"/>
          <w:lang w:val="kk-KZ"/>
        </w:rPr>
      </w:pPr>
      <w:r>
        <w:rPr>
          <w:rFonts w:ascii="Times New Roman" w:eastAsiaTheme="minorEastAsia" w:hAnsi="Times New Roman" w:cs="Times New Roman"/>
          <w:sz w:val="28"/>
          <w:szCs w:val="28"/>
          <w:lang w:val="kk-KZ"/>
        </w:rPr>
        <w:tab/>
      </w:r>
      <w:r w:rsidRPr="00E042D1">
        <w:rPr>
          <w:rFonts w:ascii="Times New Roman" w:eastAsiaTheme="minorEastAsia" w:hAnsi="Times New Roman" w:cs="Times New Roman"/>
          <w:i/>
          <w:sz w:val="28"/>
          <w:szCs w:val="28"/>
          <w:lang w:val="kk-KZ"/>
        </w:rPr>
        <w:t>Шашырау көрсеткіштеріне таңдаманың дисперсиясы,стандарттық ауытқу,таңдаманың құлашы,процентильдер (квартильдер),вариация коэффициенті,квартильаралық құлаш жатады.</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lastRenderedPageBreak/>
        <w:t>Дисперсия</w:t>
      </w:r>
      <w:r w:rsidRPr="00B357BD">
        <w:rPr>
          <w:rFonts w:ascii="Times New Roman" w:eastAsiaTheme="minorEastAsia" w:hAnsi="Times New Roman" w:cs="Times New Roman"/>
          <w:b/>
          <w:sz w:val="28"/>
          <w:szCs w:val="28"/>
          <w:lang w:val="kk-KZ"/>
        </w:rPr>
        <w:t>(variance)</w:t>
      </w:r>
    </w:p>
    <w:p w:rsidR="00DE4B50" w:rsidRP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 xml:space="preserve">Бұл статистиканың атауы латынның </w:t>
      </w:r>
      <w:r w:rsidRPr="00B357BD">
        <w:rPr>
          <w:rFonts w:ascii="Times New Roman" w:eastAsiaTheme="minorEastAsia" w:hAnsi="Times New Roman" w:cs="Times New Roman"/>
          <w:sz w:val="28"/>
          <w:szCs w:val="28"/>
          <w:lang w:val="kk-KZ"/>
        </w:rPr>
        <w:t>disperses-</w:t>
      </w:r>
      <w:r>
        <w:rPr>
          <w:rFonts w:ascii="Times New Roman" w:eastAsiaTheme="minorEastAsia" w:hAnsi="Times New Roman" w:cs="Times New Roman"/>
          <w:sz w:val="28"/>
          <w:szCs w:val="28"/>
          <w:lang w:val="kk-KZ"/>
        </w:rPr>
        <w:t xml:space="preserve">шашыраңқы,шашылған деген сөзінен шыққан.Деректердің шашырауын өлшеу тәсілдерінің бірі-әрбір бақылаудың орта мәннен ауытқуын анықтау болып табылады.Ауытқұ неғұрлым үлкен болса,бақылаудың өзгергіштігі,түрленгіштігі соғұрлым үлкен болатыны айқын.Алайда біз бұл ауытқулардың орта мәнін шашырау өлшемі ретінде ала алмаймыз,себебі оң ауытқулар теріс ауытқулардың орнын толтырады(олардың қосындылары нөлге тең).Бұл сұрақты шешу үшін,біз әрбір ауытқуды квадратқа шығарамыз және квадратталған ауытқулардың орта мәнін табамыз,бұл шама </w:t>
      </w:r>
      <w:r w:rsidRPr="00B357BD">
        <w:rPr>
          <w:rFonts w:ascii="Times New Roman" w:eastAsiaTheme="minorEastAsia" w:hAnsi="Times New Roman" w:cs="Times New Roman"/>
          <w:i/>
          <w:sz w:val="28"/>
          <w:szCs w:val="28"/>
          <w:lang w:val="kk-KZ"/>
        </w:rPr>
        <w:t>дисперсия</w:t>
      </w:r>
      <w:r>
        <w:rPr>
          <w:rFonts w:ascii="Times New Roman" w:eastAsiaTheme="minorEastAsia" w:hAnsi="Times New Roman" w:cs="Times New Roman"/>
          <w:sz w:val="28"/>
          <w:szCs w:val="28"/>
          <w:lang w:val="kk-KZ"/>
        </w:rPr>
        <w:t xml:space="preserve"> деп аталады.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B357BD">
        <w:rPr>
          <w:rFonts w:ascii="Times New Roman" w:eastAsiaTheme="minorEastAsia" w:hAnsi="Times New Roman" w:cs="Times New Roman"/>
          <w:i/>
          <w:sz w:val="28"/>
          <w:szCs w:val="28"/>
          <w:lang w:val="kk-KZ"/>
        </w:rPr>
        <w:t>Таңдама дисперсия</w:t>
      </w:r>
      <w:r>
        <w:rPr>
          <w:rFonts w:ascii="Times New Roman" w:eastAsiaTheme="minorEastAsia" w:hAnsi="Times New Roman" w:cs="Times New Roman"/>
          <w:sz w:val="28"/>
          <w:szCs w:val="28"/>
          <w:lang w:val="kk-KZ"/>
        </w:rPr>
        <w:t xml:space="preserve"> деп белгінің бақыланатын мәндерінің  </w:t>
      </w:r>
      <m:oMath>
        <m:acc>
          <m:accPr>
            <m:chr m:val="⃑"/>
            <m:ctrlPr>
              <w:rPr>
                <w:rFonts w:ascii="Cambria Math" w:eastAsiaTheme="minorEastAsia" w:hAnsi="Cambria Math" w:cs="Times New Roman"/>
                <w:i/>
                <w:sz w:val="28"/>
                <w:szCs w:val="28"/>
                <w:lang w:val="kk-KZ"/>
              </w:rPr>
            </m:ctrlPr>
          </m:acc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т</m:t>
                </m:r>
              </m:sub>
            </m:sSub>
          </m:e>
        </m:acc>
      </m:oMath>
      <w:r>
        <w:rPr>
          <w:rFonts w:ascii="Times New Roman" w:eastAsiaTheme="minorEastAsia" w:hAnsi="Times New Roman" w:cs="Times New Roman"/>
          <w:sz w:val="28"/>
          <w:szCs w:val="28"/>
          <w:lang w:val="kk-KZ"/>
        </w:rPr>
        <w:t xml:space="preserve"> орта мәнінен ауытқу квадраттарының орта арифметикалық мәнін айтады.</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t xml:space="preserve">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kk-KZ"/>
              </w:rPr>
              <m:t>D</m:t>
            </m:r>
          </m:e>
          <m:sub>
            <m:r>
              <w:rPr>
                <w:rFonts w:ascii="Cambria Math" w:eastAsiaTheme="minorEastAsia" w:hAnsi="Cambria Math" w:cs="Cambria Math"/>
                <w:sz w:val="28"/>
                <w:szCs w:val="28"/>
                <w:lang w:val="kk-KZ"/>
              </w:rPr>
              <m:t>r</m:t>
            </m:r>
          </m:sub>
        </m:sSub>
        <m:r>
          <m:rPr>
            <m:sty m:val="p"/>
          </m:rPr>
          <w:rPr>
            <w:rFonts w:ascii="Cambria Math" w:eastAsiaTheme="minorEastAsia" w:hAnsi="Cambria Math" w:cs="Cambria Math"/>
            <w:sz w:val="28"/>
            <w:szCs w:val="28"/>
            <w:lang w:val="kk-KZ"/>
          </w:rPr>
          <m:t>=</m:t>
        </m:r>
        <m:f>
          <m:fPr>
            <m:ctrlPr>
              <w:rPr>
                <w:rFonts w:ascii="Cambria Math" w:eastAsiaTheme="minorEastAsia" w:hAnsi="Cambria Math" w:cs="Times New Roman"/>
                <w:sz w:val="28"/>
                <w:szCs w:val="28"/>
                <w:lang w:val="kk-KZ"/>
              </w:rPr>
            </m:ctrlPr>
          </m:fPr>
          <m:num>
            <m:nary>
              <m:naryPr>
                <m:chr m:val="∑"/>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i-1</m:t>
                </m:r>
              </m:sub>
              <m:sup>
                <m:r>
                  <w:rPr>
                    <w:rFonts w:ascii="Cambria Math" w:eastAsiaTheme="minorEastAsia" w:hAnsi="Cambria Math" w:cs="Times New Roman"/>
                    <w:sz w:val="28"/>
                    <w:szCs w:val="28"/>
                    <w:lang w:val="kk-KZ"/>
                  </w:rPr>
                  <m:t>n</m:t>
                </m:r>
              </m:sup>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acc>
                      <m:accPr>
                        <m:chr m:val="⃑"/>
                        <m:ctrlPr>
                          <w:rPr>
                            <w:rFonts w:ascii="Cambria Math" w:eastAsiaTheme="minorEastAsia" w:hAnsi="Cambria Math" w:cs="Times New Roman"/>
                            <w:i/>
                            <w:sz w:val="28"/>
                            <w:szCs w:val="28"/>
                            <w:lang w:val="kk-KZ"/>
                          </w:rPr>
                        </m:ctrlPr>
                      </m:acc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T</m:t>
                            </m:r>
                          </m:sub>
                        </m:sSub>
                      </m:e>
                    </m:ac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sub>
                </m:sSub>
              </m:e>
            </m:nary>
          </m:num>
          <m:den>
            <m:r>
              <m:rPr>
                <m:sty m:val="p"/>
              </m:rPr>
              <w:rPr>
                <w:rFonts w:ascii="Cambria Math" w:eastAsiaTheme="minorEastAsia" w:hAnsi="Cambria Math" w:cs="Cambria Math"/>
                <w:sz w:val="28"/>
                <w:szCs w:val="28"/>
                <w:lang w:val="kk-KZ"/>
              </w:rPr>
              <m:t>n-1</m:t>
            </m:r>
          </m:den>
        </m:f>
      </m:oMath>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k</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 xml:space="preserve">i   </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 xml:space="preserve">r </m:t>
            </m:r>
          </m:sub>
        </m:sSub>
      </m:oMath>
      <w:r w:rsidRPr="00E3070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таңдама дисперсиясының белгіленуі (кейбір әдебиеттерде </w:t>
      </w:r>
      <m:oMath>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S</m:t>
            </m:r>
          </m:e>
          <m:sup>
            <m:r>
              <w:rPr>
                <w:rFonts w:ascii="Cambria Math" w:eastAsiaTheme="minorEastAsia"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таңбалануы кездеседі).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Дисперсия ең маңызды шашырау сипаттамаларының бірі болып саналады.Ол бақылау орталық мәннің айналасында орналасуының шашырау дәрежесін сипаттайды.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Егер бізге зерттеліп отырған бас жиынтықтағы барлық мәндері белгілі болса,онда дисперсияны бас жиынтық үшін:</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m:oMath>
        <m:sSub>
          <m:sSubPr>
            <m:ctrlPr>
              <w:rPr>
                <w:rFonts w:ascii="Cambria Math" w:eastAsiaTheme="minorEastAsia" w:hAnsi="Cambria Math" w:cs="Cambria Math"/>
                <w:i/>
                <w:sz w:val="28"/>
                <w:szCs w:val="28"/>
                <w:lang w:val="kk-KZ"/>
              </w:rPr>
            </m:ctrlPr>
          </m:sSubPr>
          <m:e>
            <m:r>
              <w:rPr>
                <w:rFonts w:ascii="Cambria Math" w:eastAsiaTheme="minorEastAsia" w:hAnsi="Cambria Math" w:cs="Cambria Math"/>
                <w:sz w:val="28"/>
                <w:szCs w:val="28"/>
                <w:lang w:val="en-US"/>
              </w:rPr>
              <m:t>D</m:t>
            </m:r>
          </m:e>
          <m:sub>
            <m:r>
              <w:rPr>
                <w:rFonts w:ascii="Cambria Math" w:eastAsiaTheme="minorEastAsia" w:hAnsi="Cambria Math" w:cs="Cambria Math"/>
                <w:sz w:val="28"/>
                <w:szCs w:val="28"/>
                <w:lang w:val="kk-KZ"/>
              </w:rPr>
              <m:t>E</m:t>
            </m:r>
          </m:sub>
        </m:sSub>
        <m:r>
          <m:rPr>
            <m:sty m:val="p"/>
          </m:rPr>
          <w:rPr>
            <w:rFonts w:ascii="Cambria Math" w:eastAsiaTheme="minorEastAsia" w:hAnsi="Cambria Math" w:cs="Cambria Math"/>
            <w:sz w:val="28"/>
            <w:szCs w:val="28"/>
            <w:lang w:val="kk-KZ"/>
          </w:rPr>
          <m:t>=</m:t>
        </m:r>
        <m:f>
          <m:fPr>
            <m:ctrlPr>
              <w:rPr>
                <w:rFonts w:ascii="Cambria Math" w:eastAsiaTheme="minorEastAsia" w:hAnsi="Cambria Math" w:cs="Times New Roman"/>
                <w:sz w:val="28"/>
                <w:szCs w:val="28"/>
                <w:lang w:val="kk-KZ"/>
              </w:rPr>
            </m:ctrlPr>
          </m:fPr>
          <m:num>
            <m:nary>
              <m:naryPr>
                <m:chr m:val="∑"/>
                <m:limLoc m:val="undOvr"/>
                <m:subHide m:val="1"/>
                <m:supHide m:val="1"/>
                <m:ctrlPr>
                  <w:rPr>
                    <w:rFonts w:ascii="Cambria Math" w:eastAsiaTheme="minorEastAsia" w:hAnsi="Cambria Math" w:cs="Times New Roman"/>
                    <w:i/>
                    <w:sz w:val="28"/>
                    <w:szCs w:val="28"/>
                    <w:lang w:val="kk-KZ"/>
                  </w:rPr>
                </m:ctrlPr>
              </m:naryPr>
              <m:sub/>
              <m:sup/>
              <m:e>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Б</m:t>
                        </m:r>
                      </m:sub>
                    </m:sSub>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i</m:t>
                    </m:r>
                  </m:sub>
                </m:sSub>
              </m:e>
            </m:nary>
          </m:num>
          <m:den>
            <m:r>
              <w:rPr>
                <w:rFonts w:ascii="Cambria Math" w:eastAsiaTheme="minorEastAsia" w:hAnsi="Cambria Math" w:cs="Times New Roman"/>
                <w:sz w:val="28"/>
                <w:szCs w:val="28"/>
                <w:lang w:val="kk-KZ"/>
              </w:rPr>
              <m:t>N</m:t>
            </m:r>
          </m:den>
        </m:f>
      </m:oMath>
      <w:r>
        <w:rPr>
          <w:rFonts w:ascii="Times New Roman" w:eastAsiaTheme="minorEastAsia" w:hAnsi="Times New Roman" w:cs="Times New Roman"/>
          <w:sz w:val="28"/>
          <w:szCs w:val="28"/>
          <w:lang w:val="kk-KZ"/>
        </w:rPr>
        <w:tab/>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Формуласымен есептеген болар едік,мұндағы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Б</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бас дисперсия,</w:t>
      </w:r>
      <w:r w:rsidRPr="00251506">
        <w:rPr>
          <w:rFonts w:ascii="Times New Roman" w:eastAsiaTheme="minorEastAsia" w:hAnsi="Times New Roman" w:cs="Times New Roman"/>
          <w:sz w:val="28"/>
          <w:szCs w:val="28"/>
          <w:lang w:val="kk-KZ"/>
        </w:rPr>
        <w:t>N-бас жиынты</w:t>
      </w:r>
      <w:r>
        <w:rPr>
          <w:rFonts w:ascii="Times New Roman" w:eastAsiaTheme="minorEastAsia" w:hAnsi="Times New Roman" w:cs="Times New Roman"/>
          <w:sz w:val="28"/>
          <w:szCs w:val="28"/>
          <w:lang w:val="kk-KZ"/>
        </w:rPr>
        <w:t>қтың көлемі.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Таңдама дисперсиясының формуласында бөлімінде таңдама көлемінен 1 саны алынып тасталынады.Себебі,таңдама ішінде мәндердің шашылуы бас жиынтықтағыдай соншама көп болмайды,сондықтан </w:t>
      </w:r>
      <w:r w:rsidRPr="00AB4902">
        <w:rPr>
          <w:rFonts w:ascii="Times New Roman" w:eastAsiaTheme="minorEastAsia" w:hAnsi="Times New Roman" w:cs="Times New Roman"/>
          <w:sz w:val="28"/>
          <w:szCs w:val="28"/>
          <w:lang w:val="kk-KZ"/>
        </w:rPr>
        <w:t>n-</w:t>
      </w:r>
      <w:r>
        <w:rPr>
          <w:rFonts w:ascii="Times New Roman" w:eastAsiaTheme="minorEastAsia" w:hAnsi="Times New Roman" w:cs="Times New Roman"/>
          <w:sz w:val="28"/>
          <w:szCs w:val="28"/>
          <w:lang w:val="kk-KZ"/>
        </w:rPr>
        <w:t>ға емес,</w:t>
      </w:r>
      <w:r w:rsidRPr="00AB4902">
        <w:rPr>
          <w:rFonts w:ascii="Times New Roman" w:eastAsiaTheme="minorEastAsia" w:hAnsi="Times New Roman" w:cs="Times New Roman"/>
          <w:sz w:val="28"/>
          <w:szCs w:val="28"/>
          <w:lang w:val="kk-KZ"/>
        </w:rPr>
        <w:t>(n-1)-</w:t>
      </w:r>
      <w:r>
        <w:rPr>
          <w:rFonts w:ascii="Times New Roman" w:eastAsiaTheme="minorEastAsia" w:hAnsi="Times New Roman" w:cs="Times New Roman"/>
          <w:sz w:val="28"/>
          <w:szCs w:val="28"/>
          <w:lang w:val="kk-KZ"/>
        </w:rPr>
        <w:t>ге бөлу дисперсиясының бағасының төмендеуінің орнын толтырады деп саналады.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Дисперсияны таңдама мәндерінің квадраттарының орта мәні мен орта мәннің квадратының айырымы ретінде де есептеуге болады:</w:t>
      </w:r>
    </w:p>
    <w:p w:rsidR="00DE4B50" w:rsidRPr="00DE4B50" w:rsidRDefault="00DE4B50" w:rsidP="00DE4B50">
      <w:pPr>
        <w:ind w:left="2832" w:firstLine="708"/>
        <w:jc w:val="both"/>
        <w:rPr>
          <w:rFonts w:ascii="Times New Roman" w:eastAsiaTheme="minorEastAsia" w:hAnsi="Times New Roman" w:cs="Times New Roman"/>
          <w:sz w:val="28"/>
          <w:szCs w:val="28"/>
          <w:lang w:val="kk-KZ"/>
        </w:rPr>
      </w:pPr>
      <w:r w:rsidRPr="001275E9">
        <w:rPr>
          <w:rFonts w:ascii="Times New Roman" w:eastAsiaTheme="minorEastAsia" w:hAnsi="Times New Roman" w:cs="Times New Roman"/>
          <w:sz w:val="28"/>
          <w:szCs w:val="28"/>
          <w:lang w:val="kk-KZ"/>
        </w:rPr>
        <w:lastRenderedPageBreak/>
        <w:t>D=</w:t>
      </w:r>
      <m:oMath>
        <m:acc>
          <m:accPr>
            <m:chr m:val="⃑"/>
            <m:ctrlPr>
              <w:rPr>
                <w:rFonts w:ascii="Cambria Math" w:eastAsiaTheme="minorEastAsia" w:hAnsi="Cambria Math" w:cs="Times New Roman"/>
                <w:i/>
                <w:sz w:val="28"/>
                <w:szCs w:val="28"/>
                <w:lang w:val="en-US"/>
              </w:rPr>
            </m:ctrlPr>
          </m:acc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e>
        </m:acc>
      </m:oMath>
      <w:r>
        <w:rPr>
          <w:rFonts w:ascii="Times New Roman" w:eastAsiaTheme="minorEastAsia" w:hAnsi="Times New Roman" w:cs="Times New Roman"/>
          <w:sz w:val="28"/>
          <w:szCs w:val="28"/>
          <w:lang w:val="kk-KZ"/>
        </w:rPr>
        <w:tab/>
      </w:r>
      <w:r w:rsidRPr="001275E9">
        <w:rPr>
          <w:rFonts w:ascii="Times New Roman" w:eastAsiaTheme="minorEastAsia" w:hAnsi="Times New Roman" w:cs="Times New Roman"/>
          <w:sz w:val="28"/>
          <w:szCs w:val="28"/>
          <w:lang w:val="kk-KZ"/>
        </w:rPr>
        <w:t>-</w:t>
      </w:r>
      <m:oMath>
        <m:sSup>
          <m:sSupPr>
            <m:ctrlPr>
              <w:rPr>
                <w:rFonts w:ascii="Cambria Math" w:eastAsiaTheme="minorEastAsia"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x</m:t>
                    </m:r>
                  </m:e>
                </m:acc>
              </m:e>
            </m:d>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ab/>
      </w:r>
    </w:p>
    <w:p w:rsidR="00DE4B50" w:rsidRDefault="00DE4B50" w:rsidP="00DE4B50">
      <w:pPr>
        <w:ind w:firstLine="708"/>
        <w:jc w:val="both"/>
        <w:rPr>
          <w:rFonts w:ascii="Times New Roman" w:eastAsiaTheme="minorEastAsia" w:hAnsi="Times New Roman" w:cs="Times New Roman"/>
          <w:b/>
          <w:sz w:val="28"/>
          <w:szCs w:val="28"/>
          <w:lang w:val="kk-KZ"/>
        </w:rPr>
      </w:pPr>
      <w:r w:rsidRPr="008E52D0">
        <w:rPr>
          <w:rFonts w:ascii="Times New Roman" w:eastAsiaTheme="minorEastAsia" w:hAnsi="Times New Roman" w:cs="Times New Roman"/>
          <w:b/>
          <w:sz w:val="28"/>
          <w:szCs w:val="28"/>
          <w:lang w:val="kk-KZ"/>
        </w:rPr>
        <w:t>Дисперсияның өлшем бірлігі-алғашқы бақылаулардың өлшем бірліктерінің квадраты,мысалы:егер вариация килограммен өлшенсе,онда дисперсияның өлшем бірлігі «кг-квадрат» болады.</w:t>
      </w: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p>
    <w:p w:rsidR="00DE4B50" w:rsidRDefault="00DE4B50" w:rsidP="00DE4B50">
      <w:pPr>
        <w:ind w:left="708" w:firstLine="708"/>
        <w:jc w:val="both"/>
        <w:rPr>
          <w:rFonts w:ascii="Times New Roman" w:eastAsiaTheme="minorEastAsia" w:hAnsi="Times New Roman" w:cs="Times New Roman"/>
          <w:b/>
          <w:sz w:val="28"/>
          <w:szCs w:val="28"/>
          <w:lang w:val="en-US"/>
        </w:rPr>
      </w:pPr>
      <w:r>
        <w:rPr>
          <w:rFonts w:ascii="Times New Roman" w:eastAsiaTheme="minorEastAsia" w:hAnsi="Times New Roman" w:cs="Times New Roman"/>
          <w:b/>
          <w:sz w:val="28"/>
          <w:szCs w:val="28"/>
          <w:lang w:val="kk-KZ"/>
        </w:rPr>
        <w:t>Стандарттық ауытқу (</w:t>
      </w:r>
      <w:r>
        <w:rPr>
          <w:rFonts w:ascii="Times New Roman" w:eastAsiaTheme="minorEastAsia" w:hAnsi="Times New Roman" w:cs="Times New Roman"/>
          <w:b/>
          <w:sz w:val="28"/>
          <w:szCs w:val="28"/>
          <w:lang w:val="en-US"/>
        </w:rPr>
        <w:t>standart deviation,SD)</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kk-KZ"/>
        </w:rPr>
        <w:t>Стандарттық ауытқу (орта квадраттық ауытқу) деректер мәндерінің түрленгіштігін бейнелейді және деректер жиынының өзгергіштігін анықтау үшін қолданады.Стандарттық ауытқу-дисперсиядан алынған оң түбір.</w:t>
      </w:r>
    </w:p>
    <w:p w:rsidR="00DE4B50" w:rsidRDefault="00DE4B50" w:rsidP="00DE4B50">
      <w:pPr>
        <w:jc w:val="both"/>
        <w:rPr>
          <w:rFonts w:ascii="Times New Roman" w:eastAsiaTheme="minorEastAsia" w:hAnsi="Times New Roman" w:cs="Times New Roman"/>
          <w:sz w:val="28"/>
          <w:szCs w:val="28"/>
          <w:lang w:val="kk-KZ"/>
        </w:rPr>
      </w:pPr>
    </w:p>
    <w:p w:rsidR="00DE4B50" w:rsidRPr="00A7792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σ</m:t>
            </m:r>
          </m:e>
          <m:sub>
            <m:r>
              <w:rPr>
                <w:rFonts w:ascii="Cambria Math" w:eastAsiaTheme="minorEastAsia" w:hAnsi="Cambria Math" w:cs="Times New Roman"/>
                <w:sz w:val="28"/>
                <w:szCs w:val="28"/>
                <w:lang w:val="kk-KZ"/>
              </w:rPr>
              <m:t>T</m:t>
            </m:r>
          </m:sub>
        </m:sSub>
        <m:r>
          <m:rPr>
            <m:sty m:val="p"/>
          </m:rPr>
          <w:rPr>
            <w:rFonts w:ascii="Cambria Math" w:eastAsiaTheme="minorEastAsia" w:hAnsi="Cambria Math" w:cs="Cambria Math"/>
            <w:sz w:val="28"/>
            <w:szCs w:val="28"/>
            <w:lang w:val="en-US"/>
          </w:rPr>
          <m:t>=</m:t>
        </m:r>
        <m:f>
          <m:fPr>
            <m:ctrlPr>
              <w:rPr>
                <w:rFonts w:ascii="Cambria Math" w:eastAsiaTheme="minorEastAsia" w:hAnsi="Cambria Math" w:cs="Times New Roman"/>
                <w:sz w:val="28"/>
                <w:szCs w:val="28"/>
                <w:lang w:val="en-US"/>
              </w:rPr>
            </m:ctrlPr>
          </m:fPr>
          <m:num>
            <m:rad>
              <m:radPr>
                <m:degHide m:val="1"/>
                <m:ctrlPr>
                  <w:rPr>
                    <w:rFonts w:ascii="Cambria Math" w:eastAsiaTheme="minorEastAsia" w:hAnsi="Cambria Math" w:cs="Times New Roman"/>
                    <w:sz w:val="28"/>
                    <w:szCs w:val="28"/>
                    <w:lang w:val="en-US"/>
                  </w:rPr>
                </m:ctrlPr>
              </m:radPr>
              <m:deg/>
              <m:e>
                <m:nary>
                  <m:naryPr>
                    <m:chr m:val="∑"/>
                    <m:limLoc m:val="undOvr"/>
                    <m:ctrlPr>
                      <w:rPr>
                        <w:rFonts w:ascii="Cambria Math" w:eastAsiaTheme="minorEastAsia" w:hAnsi="Cambria Math" w:cs="Times New Roman"/>
                        <w:sz w:val="28"/>
                        <w:szCs w:val="28"/>
                        <w:lang w:val="en-US"/>
                      </w:rPr>
                    </m:ctrlPr>
                  </m:naryPr>
                  <m:sub>
                    <m:r>
                      <w:rPr>
                        <w:rFonts w:ascii="Cambria Math" w:eastAsiaTheme="minorEastAsia" w:hAnsi="Cambria Math" w:cs="Times New Roman"/>
                        <w:sz w:val="28"/>
                        <w:szCs w:val="28"/>
                        <w:lang w:val="en-US"/>
                      </w:rPr>
                      <m:t>i=1</m:t>
                    </m:r>
                  </m:sub>
                  <m:sup>
                    <m:r>
                      <w:rPr>
                        <w:rFonts w:ascii="Cambria Math" w:eastAsiaTheme="minorEastAsia" w:hAnsi="Cambria Math" w:cs="Times New Roman"/>
                        <w:sz w:val="28"/>
                        <w:szCs w:val="28"/>
                        <w:lang w:val="en-US"/>
                      </w:rPr>
                      <m:t>n</m:t>
                    </m:r>
                  </m:sup>
                  <m:e>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T)2</m:t>
                            </m:r>
                          </m:sub>
                        </m:sSub>
                      </m:e>
                    </m:acc>
                  </m:e>
                </m:nary>
              </m:e>
            </m:ra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i</m:t>
                </m:r>
              </m:sub>
            </m:sSub>
          </m:num>
          <m:den>
            <m:r>
              <m:rPr>
                <m:sty m:val="p"/>
              </m:rPr>
              <w:rPr>
                <w:rFonts w:ascii="Cambria Math" w:eastAsiaTheme="minorEastAsia" w:hAnsi="Cambria Math" w:cs="Cambria Math"/>
                <w:sz w:val="28"/>
                <w:szCs w:val="28"/>
                <w:lang w:val="en-US"/>
              </w:rPr>
              <m:t>n-1</m:t>
            </m:r>
          </m:den>
        </m:f>
      </m:oMath>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Бұл көрсеткіш неғұрлым үлкен болса,өлшенген айнымалының шашырауы соғұрлым үлкен.</w:t>
      </w: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ab/>
      </w:r>
      <w:r w:rsidRPr="004B510B">
        <w:rPr>
          <w:rFonts w:ascii="Times New Roman" w:eastAsiaTheme="minorEastAsia" w:hAnsi="Times New Roman" w:cs="Times New Roman"/>
          <w:b/>
          <w:sz w:val="28"/>
          <w:szCs w:val="28"/>
          <w:lang w:val="kk-KZ"/>
        </w:rPr>
        <w:t>Стандарттық ауытқулардың өлшем бірлігі таңдама ортаның өлшем бірлігімен бірдей.</w:t>
      </w:r>
    </w:p>
    <w:p w:rsidR="00DE4B50" w:rsidRDefault="00DE4B50" w:rsidP="00DE4B50">
      <w:pPr>
        <w:jc w:val="both"/>
        <w:rPr>
          <w:rFonts w:ascii="Times New Roman" w:eastAsiaTheme="minorEastAsia" w:hAnsi="Times New Roman" w:cs="Times New Roman"/>
          <w:b/>
          <w:sz w:val="28"/>
          <w:szCs w:val="28"/>
          <w:lang w:val="kk-KZ"/>
        </w:rPr>
      </w:pP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t xml:space="preserve">Стандарттық ауытқудың қолданылуы </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sz w:val="28"/>
          <w:szCs w:val="28"/>
          <w:lang w:val="kk-KZ"/>
        </w:rPr>
        <w:t>Педиатрияда стандарттық ауытқуды балалардың физикалыө дамуын бағалау үшін қолданады:ол нақты баланың деректерін сәйкес стандарттық көрсеткіштермен салыстыру арқылы жүзеге асады.Стандарт ретінде сау балалардың физикалық дамуларының көрсеткіштерінің орта мәні алынады.Көрсеткіштерді стандартпен салыстыруды арнайы кесте арқылы жүргізеді,кестеде стандарттар оларға сәйкес келетін сигмальді шкалалармен бірге келтіріледі.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Егер баланың физикалық дамуының көрсеткіші </w:t>
      </w:r>
      <w:r w:rsidRPr="00DE7818">
        <w:rPr>
          <w:rFonts w:ascii="Times New Roman" w:eastAsiaTheme="minorEastAsia" w:hAnsi="Times New Roman" w:cs="Times New Roman"/>
          <w:i/>
          <w:sz w:val="28"/>
          <w:szCs w:val="28"/>
          <w:lang w:val="kk-KZ"/>
        </w:rPr>
        <w:t>стандарт ±∂</w:t>
      </w:r>
      <w:r w:rsidRPr="00DE7818">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ішінде болса,онда баланың физикалық дамуы (осы көрсеткіш бойынша) қалыпқа сәйкес деп саналады.Егер көрсеткіш </w:t>
      </w:r>
      <w:r w:rsidRPr="00F27D8D">
        <w:rPr>
          <w:rFonts w:ascii="Times New Roman" w:eastAsiaTheme="minorEastAsia" w:hAnsi="Times New Roman" w:cs="Times New Roman"/>
          <w:i/>
          <w:sz w:val="28"/>
          <w:szCs w:val="28"/>
          <w:lang w:val="kk-KZ"/>
        </w:rPr>
        <w:t>стандарт  ±2∂</w:t>
      </w:r>
      <w:r>
        <w:rPr>
          <w:rFonts w:ascii="Times New Roman" w:eastAsiaTheme="minorEastAsia" w:hAnsi="Times New Roman" w:cs="Times New Roman"/>
          <w:sz w:val="28"/>
          <w:szCs w:val="28"/>
          <w:lang w:val="kk-KZ"/>
        </w:rPr>
        <w:t xml:space="preserve">  ішінде жатса,онда қалыптан айтарлықтай емес (субнорма) ауытқу бар.Егер көрсеткіш бұл шекаралардан шығып кетсе,онда баланың физикалық дамуында қалыптан күрт айырмашылық бар (паталогия болуы мүмкін).</w:t>
      </w:r>
    </w:p>
    <w:p w:rsidR="00DE4B50" w:rsidRPr="00DE4B50" w:rsidRDefault="00DE4B50" w:rsidP="00DE4B50">
      <w:pPr>
        <w:jc w:val="both"/>
        <w:rPr>
          <w:rFonts w:ascii="Times New Roman" w:eastAsiaTheme="minorEastAsia" w:hAnsi="Times New Roman" w:cs="Times New Roman"/>
          <w:sz w:val="28"/>
          <w:szCs w:val="28"/>
          <w:lang w:val="kk-KZ"/>
        </w:rPr>
      </w:pPr>
      <w:r w:rsidRPr="00783B42">
        <w:rPr>
          <w:rFonts w:ascii="Times New Roman" w:eastAsiaTheme="minorEastAsia" w:hAnsi="Times New Roman" w:cs="Times New Roman"/>
          <w:b/>
          <w:i/>
          <w:sz w:val="28"/>
          <w:szCs w:val="28"/>
          <w:lang w:val="kk-KZ"/>
        </w:rPr>
        <w:lastRenderedPageBreak/>
        <w:t>Құлаш (өзгеру аралығы)(амплитуда,range)</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Құлаш- деректер жиынындағы айнымалының ең жоғарғы және ең төменгі мәндерінің арасындағы айырма:</w:t>
      </w:r>
    </w:p>
    <w:p w:rsidR="00DE4B50" w:rsidRPr="00E121E3" w:rsidRDefault="00DE4B50" w:rsidP="00DE4B50">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en-US"/>
        </w:rPr>
        <w:t>R</w:t>
      </w:r>
      <w:r w:rsidRPr="00E121E3">
        <w:rPr>
          <w:rFonts w:ascii="Times New Roman" w:eastAsiaTheme="minorEastAsia" w:hAnsi="Times New Roman" w:cs="Times New Roman"/>
          <w:sz w:val="28"/>
          <w:szCs w:val="28"/>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max</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min</m:t>
            </m:r>
          </m:sub>
        </m:sSub>
      </m:oMath>
    </w:p>
    <w:p w:rsidR="00DE4B50" w:rsidRPr="00E121E3" w:rsidRDefault="00DE4B50" w:rsidP="00DE4B50">
      <w:pPr>
        <w:jc w:val="both"/>
        <w:rPr>
          <w:rFonts w:ascii="Times New Roman" w:eastAsiaTheme="minorEastAsia" w:hAnsi="Times New Roman" w:cs="Times New Roman"/>
          <w:sz w:val="28"/>
          <w:szCs w:val="28"/>
        </w:rPr>
      </w:pPr>
    </w:p>
    <w:p w:rsidR="00DE4B50" w:rsidRPr="00783B42" w:rsidRDefault="00DE4B50" w:rsidP="00DE4B50">
      <w:pPr>
        <w:jc w:val="both"/>
        <w:rPr>
          <w:rFonts w:ascii="Times New Roman" w:eastAsiaTheme="minorEastAsia" w:hAnsi="Times New Roman" w:cs="Times New Roman"/>
          <w:b/>
          <w:i/>
          <w:sz w:val="28"/>
          <w:szCs w:val="28"/>
          <w:lang w:val="kk-KZ"/>
        </w:rPr>
      </w:pPr>
      <w:r w:rsidRPr="00E121E3">
        <w:rPr>
          <w:rFonts w:ascii="Times New Roman" w:eastAsiaTheme="minorEastAsia" w:hAnsi="Times New Roman" w:cs="Times New Roman"/>
          <w:sz w:val="28"/>
          <w:szCs w:val="28"/>
        </w:rPr>
        <w:tab/>
      </w:r>
      <w:r w:rsidRPr="00E121E3">
        <w:rPr>
          <w:rFonts w:ascii="Times New Roman" w:eastAsiaTheme="minorEastAsia" w:hAnsi="Times New Roman" w:cs="Times New Roman"/>
          <w:sz w:val="28"/>
          <w:szCs w:val="28"/>
        </w:rPr>
        <w:tab/>
      </w:r>
      <w:r w:rsidRPr="00E121E3">
        <w:rPr>
          <w:rFonts w:ascii="Times New Roman" w:eastAsiaTheme="minorEastAsia" w:hAnsi="Times New Roman" w:cs="Times New Roman"/>
          <w:sz w:val="28"/>
          <w:szCs w:val="28"/>
        </w:rPr>
        <w:tab/>
      </w:r>
      <w:r w:rsidRPr="00783B42">
        <w:rPr>
          <w:rFonts w:ascii="Times New Roman" w:eastAsiaTheme="minorEastAsia" w:hAnsi="Times New Roman" w:cs="Times New Roman"/>
          <w:b/>
          <w:i/>
          <w:sz w:val="28"/>
          <w:szCs w:val="28"/>
          <w:lang w:val="kk-KZ"/>
        </w:rPr>
        <w:t>Процентильдер (перцентильдер,</w:t>
      </w:r>
      <w:r w:rsidRPr="00783B42">
        <w:rPr>
          <w:rFonts w:ascii="Times New Roman" w:eastAsiaTheme="minorEastAsia" w:hAnsi="Times New Roman" w:cs="Times New Roman"/>
          <w:b/>
          <w:i/>
          <w:sz w:val="28"/>
          <w:szCs w:val="28"/>
          <w:lang w:val="en-US"/>
        </w:rPr>
        <w:t>percentile</w:t>
      </w:r>
      <w:r w:rsidRPr="00783B42">
        <w:rPr>
          <w:rFonts w:ascii="Times New Roman" w:eastAsiaTheme="minorEastAsia" w:hAnsi="Times New Roman" w:cs="Times New Roman"/>
          <w:b/>
          <w:i/>
          <w:sz w:val="28"/>
          <w:szCs w:val="28"/>
          <w:lang w:val="kk-KZ"/>
        </w:rPr>
        <w:t>)</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783B42">
        <w:rPr>
          <w:rFonts w:ascii="Times New Roman" w:eastAsiaTheme="minorEastAsia" w:hAnsi="Times New Roman" w:cs="Times New Roman"/>
          <w:i/>
          <w:sz w:val="28"/>
          <w:szCs w:val="28"/>
          <w:lang w:val="kk-KZ"/>
        </w:rPr>
        <w:t>Процентильдер</w:t>
      </w:r>
      <w:r>
        <w:rPr>
          <w:rFonts w:ascii="Times New Roman" w:eastAsiaTheme="minorEastAsia" w:hAnsi="Times New Roman" w:cs="Times New Roman"/>
          <w:sz w:val="28"/>
          <w:szCs w:val="28"/>
          <w:lang w:val="kk-KZ"/>
        </w:rPr>
        <w:t xml:space="preserve"> - бұл вариациялық қатарды тең 100 бөлікке бөлетін мәндер.Бақылаудын 1</w:t>
      </w:r>
      <w:r w:rsidRPr="00B16A38">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орналасқанға дейінгі х шамасы (бақылаудың 99</w:t>
      </w:r>
      <w:r w:rsidRPr="00DA272C">
        <w:rPr>
          <w:rFonts w:ascii="Times New Roman" w:eastAsiaTheme="minorEastAsia" w:hAnsi="Times New Roman" w:cs="Times New Roman"/>
          <w:sz w:val="28"/>
          <w:szCs w:val="28"/>
          <w:lang w:val="kk-KZ"/>
        </w:rPr>
        <w:t xml:space="preserve">%-ы х </w:t>
      </w:r>
      <w:r>
        <w:rPr>
          <w:rFonts w:ascii="Times New Roman" w:eastAsiaTheme="minorEastAsia" w:hAnsi="Times New Roman" w:cs="Times New Roman"/>
          <w:sz w:val="28"/>
          <w:szCs w:val="28"/>
          <w:lang w:val="kk-KZ"/>
        </w:rPr>
        <w:t xml:space="preserve">мәнінен жоғары жатады) </w:t>
      </w:r>
      <w:r w:rsidRPr="00DA272C">
        <w:rPr>
          <w:rFonts w:ascii="Times New Roman" w:eastAsiaTheme="minorEastAsia" w:hAnsi="Times New Roman" w:cs="Times New Roman"/>
          <w:i/>
          <w:sz w:val="28"/>
          <w:szCs w:val="28"/>
          <w:lang w:val="kk-KZ"/>
        </w:rPr>
        <w:t>бірінші процентиль</w:t>
      </w:r>
      <w:r>
        <w:rPr>
          <w:rFonts w:ascii="Times New Roman" w:eastAsiaTheme="minorEastAsia" w:hAnsi="Times New Roman" w:cs="Times New Roman"/>
          <w:sz w:val="28"/>
          <w:szCs w:val="28"/>
          <w:lang w:val="kk-KZ"/>
        </w:rPr>
        <w:t xml:space="preserve"> деп аталады.Бақылаудың 2</w:t>
      </w:r>
      <w:r w:rsidRPr="00DA272C">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орналасқанға дейінгі  х  шамасы екінші процентиль деп аталады және т.с.с.</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Вариациялық қатарды тең 10 бөлікке бөлетін мәндер,яғни 10,20,30,...90-шы процентильдер </w:t>
      </w:r>
      <w:r w:rsidRPr="00DE2507">
        <w:rPr>
          <w:rFonts w:ascii="Times New Roman" w:eastAsiaTheme="minorEastAsia" w:hAnsi="Times New Roman" w:cs="Times New Roman"/>
          <w:i/>
          <w:sz w:val="28"/>
          <w:szCs w:val="28"/>
          <w:lang w:val="kk-KZ"/>
        </w:rPr>
        <w:t>децильдер</w:t>
      </w:r>
      <w:r>
        <w:rPr>
          <w:rFonts w:ascii="Times New Roman" w:eastAsiaTheme="minorEastAsia" w:hAnsi="Times New Roman" w:cs="Times New Roman"/>
          <w:sz w:val="28"/>
          <w:szCs w:val="28"/>
          <w:lang w:val="kk-KZ"/>
        </w:rPr>
        <w:t xml:space="preserve"> деп аталады.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Вариациялық қатарды тең 4 бөлікке бөлетін мәндер,яғни 25-ші,50-ші  және 75-ші процентильдер </w:t>
      </w:r>
      <w:r w:rsidRPr="009A30DD">
        <w:rPr>
          <w:rFonts w:ascii="Times New Roman" w:eastAsiaTheme="minorEastAsia" w:hAnsi="Times New Roman" w:cs="Times New Roman"/>
          <w:i/>
          <w:sz w:val="28"/>
          <w:szCs w:val="28"/>
          <w:lang w:val="kk-KZ"/>
        </w:rPr>
        <w:t>квартильдер</w:t>
      </w:r>
      <w:r>
        <w:rPr>
          <w:rFonts w:ascii="Times New Roman" w:eastAsiaTheme="minorEastAsia" w:hAnsi="Times New Roman" w:cs="Times New Roman"/>
          <w:sz w:val="28"/>
          <w:szCs w:val="28"/>
          <w:lang w:val="kk-KZ"/>
        </w:rPr>
        <w:t xml:space="preserve"> деп аталады.50-ші процентиль-</w:t>
      </w:r>
      <w:r w:rsidRPr="00381F63">
        <w:rPr>
          <w:rFonts w:ascii="Times New Roman" w:eastAsiaTheme="minorEastAsia" w:hAnsi="Times New Roman" w:cs="Times New Roman"/>
          <w:i/>
          <w:sz w:val="28"/>
          <w:szCs w:val="28"/>
          <w:lang w:val="kk-KZ"/>
        </w:rPr>
        <w:t>медиана</w:t>
      </w:r>
      <w:r>
        <w:rPr>
          <w:rFonts w:ascii="Times New Roman" w:eastAsiaTheme="minorEastAsia" w:hAnsi="Times New Roman" w:cs="Times New Roman"/>
          <w:sz w:val="28"/>
          <w:szCs w:val="28"/>
          <w:lang w:val="kk-KZ"/>
        </w:rPr>
        <w:t xml:space="preserve">.Квартильдерді </w:t>
      </w:r>
      <w:r w:rsidRPr="009A30DD">
        <w:rPr>
          <w:rFonts w:ascii="Times New Roman" w:eastAsiaTheme="minorEastAsia" w:hAnsi="Times New Roman" w:cs="Times New Roman"/>
          <w:sz w:val="28"/>
          <w:szCs w:val="28"/>
          <w:lang w:val="kk-KZ"/>
        </w:rPr>
        <w:t xml:space="preserve">Q </w:t>
      </w:r>
      <w:r>
        <w:rPr>
          <w:rFonts w:ascii="Times New Roman" w:eastAsiaTheme="minorEastAsia" w:hAnsi="Times New Roman" w:cs="Times New Roman"/>
          <w:sz w:val="28"/>
          <w:szCs w:val="28"/>
          <w:lang w:val="kk-KZ"/>
        </w:rPr>
        <w:t>таңбасымен белгілейді және олар екеу:</w:t>
      </w:r>
      <w:r w:rsidRPr="00381F63">
        <w:rPr>
          <w:rFonts w:ascii="Times New Roman" w:eastAsiaTheme="minorEastAsia" w:hAnsi="Times New Roman" w:cs="Times New Roman"/>
          <w:i/>
          <w:sz w:val="28"/>
          <w:szCs w:val="28"/>
          <w:lang w:val="kk-KZ"/>
        </w:rPr>
        <w:t>төменгі</w:t>
      </w:r>
      <w:r>
        <w:rPr>
          <w:rFonts w:ascii="Times New Roman" w:eastAsiaTheme="minorEastAsia" w:hAnsi="Times New Roman" w:cs="Times New Roman"/>
          <w:sz w:val="28"/>
          <w:szCs w:val="28"/>
          <w:lang w:val="kk-KZ"/>
        </w:rPr>
        <w:t xml:space="preserve"> немесе </w:t>
      </w:r>
      <w:r w:rsidRPr="00381F63">
        <w:rPr>
          <w:rFonts w:ascii="Times New Roman" w:eastAsiaTheme="minorEastAsia" w:hAnsi="Times New Roman" w:cs="Times New Roman"/>
          <w:i/>
          <w:sz w:val="28"/>
          <w:szCs w:val="28"/>
          <w:lang w:val="kk-KZ"/>
        </w:rPr>
        <w:t>бірінші квартиль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oMath>
      <w:r w:rsidRPr="00381F63">
        <w:rPr>
          <w:rFonts w:ascii="Times New Roman" w:eastAsiaTheme="minorEastAsia" w:hAnsi="Times New Roman" w:cs="Times New Roman"/>
          <w:i/>
          <w:sz w:val="28"/>
          <w:szCs w:val="28"/>
          <w:lang w:val="kk-KZ"/>
        </w:rPr>
        <w:t>)</w:t>
      </w:r>
      <w:r w:rsidRPr="009A30DD">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және </w:t>
      </w:r>
      <w:r w:rsidRPr="00381F63">
        <w:rPr>
          <w:rFonts w:ascii="Times New Roman" w:eastAsiaTheme="minorEastAsia" w:hAnsi="Times New Roman" w:cs="Times New Roman"/>
          <w:i/>
          <w:sz w:val="28"/>
          <w:szCs w:val="28"/>
          <w:lang w:val="kk-KZ"/>
        </w:rPr>
        <w:t>жоғары</w:t>
      </w:r>
      <w:r>
        <w:rPr>
          <w:rFonts w:ascii="Times New Roman" w:eastAsiaTheme="minorEastAsia" w:hAnsi="Times New Roman" w:cs="Times New Roman"/>
          <w:sz w:val="28"/>
          <w:szCs w:val="28"/>
          <w:lang w:val="kk-KZ"/>
        </w:rPr>
        <w:t xml:space="preserve"> немесе </w:t>
      </w:r>
      <w:r w:rsidRPr="00381F63">
        <w:rPr>
          <w:rFonts w:ascii="Times New Roman" w:eastAsiaTheme="minorEastAsia" w:hAnsi="Times New Roman" w:cs="Times New Roman"/>
          <w:i/>
          <w:sz w:val="28"/>
          <w:szCs w:val="28"/>
          <w:lang w:val="kk-KZ"/>
        </w:rPr>
        <w:t>үшінші квартиль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oMath>
      <w:r w:rsidRPr="00381F63">
        <w:rPr>
          <w:rFonts w:ascii="Times New Roman" w:eastAsiaTheme="minorEastAsia" w:hAnsi="Times New Roman" w:cs="Times New Roman"/>
          <w:i/>
          <w:sz w:val="28"/>
          <w:szCs w:val="28"/>
          <w:lang w:val="kk-KZ"/>
        </w:rPr>
        <w:t>)</w:t>
      </w:r>
      <w:r w:rsidRPr="009A30DD">
        <w:rPr>
          <w:rFonts w:ascii="Times New Roman" w:eastAsiaTheme="minorEastAsia" w:hAnsi="Times New Roman" w:cs="Times New Roman"/>
          <w:sz w:val="28"/>
          <w:szCs w:val="28"/>
          <w:lang w:val="kk-KZ"/>
        </w:rPr>
        <w:t xml:space="preserve"> деп аталады</w:t>
      </w:r>
      <w:r>
        <w:rPr>
          <w:rFonts w:ascii="Times New Roman" w:eastAsiaTheme="minorEastAsia" w:hAnsi="Times New Roman" w:cs="Times New Roman"/>
          <w:sz w:val="28"/>
          <w:szCs w:val="28"/>
          <w:lang w:val="kk-KZ"/>
        </w:rPr>
        <w:t>.</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Бірінші квартиль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oMath>
      <w:r w:rsidRPr="00C46788">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вариациялық қатарды екі бөлікке бөлетін сан:бақылаулардың 25</w:t>
      </w:r>
      <w:r w:rsidRPr="00C46788">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-ы бірінші квартильге дейін орналасады,75</w:t>
      </w:r>
      <w:r w:rsidRPr="00C46788">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ы одан кейін орналасады.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Үшінші квартиль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oMath>
      <w:r w:rsidRPr="0040707E">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вариациялық қатарды  екі бөлікке бөлетін сан:бақылаулардың 75</w:t>
      </w:r>
      <w:r w:rsidRPr="0040707E">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үшінші квартильден кіші,25</w:t>
      </w:r>
      <w:r w:rsidRPr="0040707E">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одан үлкен.</w:t>
      </w:r>
    </w:p>
    <w:p w:rsidR="00DE4B50" w:rsidRDefault="00FF5311" w:rsidP="00DE4B50">
      <w:pPr>
        <w:ind w:firstLine="708"/>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oMath>
      <w:r w:rsidR="00DE4B50" w:rsidRPr="005E2CC9">
        <w:rPr>
          <w:rFonts w:ascii="Times New Roman" w:eastAsiaTheme="minorEastAsia" w:hAnsi="Times New Roman" w:cs="Times New Roman"/>
          <w:sz w:val="28"/>
          <w:szCs w:val="28"/>
          <w:lang w:val="kk-KZ"/>
        </w:rPr>
        <w:t>-</w:t>
      </w:r>
      <w:r w:rsidR="00DE4B50">
        <w:rPr>
          <w:rFonts w:ascii="Times New Roman" w:eastAsiaTheme="minorEastAsia" w:hAnsi="Times New Roman" w:cs="Times New Roman"/>
          <w:sz w:val="28"/>
          <w:szCs w:val="28"/>
          <w:lang w:val="kk-KZ"/>
        </w:rPr>
        <w:t xml:space="preserve">Вариациялық қатардың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n+1</m:t>
            </m:r>
          </m:num>
          <m:den>
            <m:r>
              <w:rPr>
                <w:rFonts w:ascii="Cambria Math" w:eastAsiaTheme="minorEastAsia" w:hAnsi="Cambria Math" w:cs="Times New Roman"/>
                <w:sz w:val="28"/>
                <w:szCs w:val="28"/>
                <w:lang w:val="kk-KZ"/>
              </w:rPr>
              <m:t>4</m:t>
            </m:r>
          </m:den>
        </m:f>
      </m:oMath>
      <w:r w:rsidR="00DE4B50" w:rsidRPr="005E2CC9">
        <w:rPr>
          <w:rFonts w:ascii="Times New Roman" w:eastAsiaTheme="minorEastAsia" w:hAnsi="Times New Roman" w:cs="Times New Roman"/>
          <w:sz w:val="28"/>
          <w:szCs w:val="28"/>
          <w:lang w:val="kk-KZ"/>
        </w:rPr>
        <w:t>-</w:t>
      </w:r>
      <w:r w:rsidR="00DE4B50">
        <w:rPr>
          <w:rFonts w:ascii="Times New Roman" w:eastAsiaTheme="minorEastAsia" w:hAnsi="Times New Roman" w:cs="Times New Roman"/>
          <w:sz w:val="28"/>
          <w:szCs w:val="28"/>
          <w:lang w:val="kk-KZ"/>
        </w:rPr>
        <w:t>ші нөмірлі вариантасы;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oMath>
      <w:r w:rsidRPr="001C00E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вариациялық қатардың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3(n+1)</m:t>
            </m:r>
          </m:num>
          <m:den>
            <m:r>
              <w:rPr>
                <w:rFonts w:ascii="Cambria Math" w:eastAsiaTheme="minorEastAsia" w:hAnsi="Cambria Math" w:cs="Times New Roman"/>
                <w:sz w:val="28"/>
                <w:szCs w:val="28"/>
                <w:lang w:val="kk-KZ"/>
              </w:rPr>
              <m:t>4</m:t>
            </m:r>
          </m:den>
        </m:f>
      </m:oMath>
      <w:r w:rsidRPr="001C00E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ші нөмірлі вариантасы.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Квартильдерді табу үшін вариациялық қатарды медианамен тең екі бөлікке бөлу керек,сосын олардың әрқайсысының медианасын табу керек.Мысалы,егер таңдама көлемі </w:t>
      </w:r>
      <w:r w:rsidRPr="00515A81">
        <w:rPr>
          <w:rFonts w:ascii="Times New Roman" w:eastAsiaTheme="minorEastAsia" w:hAnsi="Times New Roman" w:cs="Times New Roman"/>
          <w:sz w:val="28"/>
          <w:szCs w:val="28"/>
          <w:lang w:val="kk-KZ"/>
        </w:rPr>
        <w:t xml:space="preserve">n=6 </w:t>
      </w:r>
      <w:r>
        <w:rPr>
          <w:rFonts w:ascii="Times New Roman" w:eastAsiaTheme="minorEastAsia" w:hAnsi="Times New Roman" w:cs="Times New Roman"/>
          <w:sz w:val="28"/>
          <w:szCs w:val="28"/>
          <w:lang w:val="kk-KZ"/>
        </w:rPr>
        <w:t>болса,онда таңдаманың бірінші квартилі үшін екінші варианта,ал үшінші квартиль үшін бесінші варианта алынады.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1</w:t>
      </w:r>
      <w:r>
        <w:rPr>
          <w:rFonts w:ascii="Times New Roman" w:eastAsiaTheme="minorEastAsia" w:hAnsi="Times New Roman" w:cs="Times New Roman"/>
          <w:sz w:val="28"/>
          <w:szCs w:val="28"/>
          <w:lang w:val="kk-KZ"/>
        </w:rPr>
        <w:tab/>
        <w:t>3</w:t>
      </w:r>
      <w:r>
        <w:rPr>
          <w:rFonts w:ascii="Times New Roman" w:eastAsiaTheme="minorEastAsia" w:hAnsi="Times New Roman" w:cs="Times New Roman"/>
          <w:sz w:val="28"/>
          <w:szCs w:val="28"/>
          <w:lang w:val="kk-KZ"/>
        </w:rPr>
        <w:tab/>
        <w:t>4</w:t>
      </w:r>
      <w:r>
        <w:rPr>
          <w:rFonts w:ascii="Times New Roman" w:eastAsiaTheme="minorEastAsia" w:hAnsi="Times New Roman" w:cs="Times New Roman"/>
          <w:sz w:val="28"/>
          <w:szCs w:val="28"/>
          <w:lang w:val="kk-KZ"/>
        </w:rPr>
        <w:tab/>
        <w:t>6</w:t>
      </w:r>
      <w:r>
        <w:rPr>
          <w:rFonts w:ascii="Times New Roman" w:eastAsiaTheme="minorEastAsia" w:hAnsi="Times New Roman" w:cs="Times New Roman"/>
          <w:sz w:val="28"/>
          <w:szCs w:val="28"/>
          <w:lang w:val="kk-KZ"/>
        </w:rPr>
        <w:tab/>
        <w:t>7</w:t>
      </w:r>
      <w:r>
        <w:rPr>
          <w:rFonts w:ascii="Times New Roman" w:eastAsiaTheme="minorEastAsia" w:hAnsi="Times New Roman" w:cs="Times New Roman"/>
          <w:sz w:val="28"/>
          <w:szCs w:val="28"/>
          <w:lang w:val="kk-KZ"/>
        </w:rPr>
        <w:tab/>
        <w:t>8</w:t>
      </w:r>
    </w:p>
    <w:p w:rsidR="00DE4B50" w:rsidRPr="00E121E3"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ab/>
        <w:t xml:space="preserve">Таңдамасында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oMath>
      <w:r w:rsidRPr="00E121E3">
        <w:rPr>
          <w:rFonts w:ascii="Times New Roman" w:eastAsiaTheme="minorEastAsia" w:hAnsi="Times New Roman" w:cs="Times New Roman"/>
          <w:sz w:val="28"/>
          <w:szCs w:val="28"/>
          <w:lang w:val="kk-KZ"/>
        </w:rPr>
        <w:t>=3,</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oMath>
      <w:r w:rsidRPr="00E121E3">
        <w:rPr>
          <w:rFonts w:ascii="Times New Roman" w:eastAsiaTheme="minorEastAsia" w:hAnsi="Times New Roman" w:cs="Times New Roman"/>
          <w:sz w:val="28"/>
          <w:szCs w:val="28"/>
          <w:lang w:val="kk-KZ"/>
        </w:rPr>
        <w:t>=7.</w:t>
      </w:r>
    </w:p>
    <w:p w:rsidR="00DE4B50" w:rsidRDefault="00DE4B50" w:rsidP="00DE4B50">
      <w:pPr>
        <w:jc w:val="both"/>
        <w:rPr>
          <w:rFonts w:ascii="Times New Roman" w:eastAsiaTheme="minorEastAsia" w:hAnsi="Times New Roman" w:cs="Times New Roman"/>
          <w:sz w:val="28"/>
          <w:szCs w:val="28"/>
          <w:lang w:val="kk-KZ"/>
        </w:rPr>
      </w:pPr>
      <w:r w:rsidRPr="00E121E3">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 xml:space="preserve">Егер </w:t>
      </w:r>
      <w:r w:rsidRPr="00E121E3">
        <w:rPr>
          <w:rFonts w:ascii="Times New Roman" w:eastAsiaTheme="minorEastAsia" w:hAnsi="Times New Roman" w:cs="Times New Roman"/>
          <w:sz w:val="28"/>
          <w:szCs w:val="28"/>
          <w:lang w:val="kk-KZ"/>
        </w:rPr>
        <w:t xml:space="preserve">n=9 </w:t>
      </w:r>
      <w:r>
        <w:rPr>
          <w:rFonts w:ascii="Times New Roman" w:eastAsiaTheme="minorEastAsia" w:hAnsi="Times New Roman" w:cs="Times New Roman"/>
          <w:sz w:val="28"/>
          <w:szCs w:val="28"/>
          <w:lang w:val="kk-KZ"/>
        </w:rPr>
        <w:t>болса,онда бірінші квартиль үшін 2-ші және 3-ші варианталардың арифметикалық ортасы,ал үшінші квартиль үшін 7-ші және 8-ші варианталардың арифметикалық ортасы алынады: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2</w:t>
      </w:r>
      <w:r>
        <w:rPr>
          <w:rFonts w:ascii="Times New Roman" w:eastAsiaTheme="minorEastAsia" w:hAnsi="Times New Roman" w:cs="Times New Roman"/>
          <w:sz w:val="28"/>
          <w:szCs w:val="28"/>
          <w:lang w:val="kk-KZ"/>
        </w:rPr>
        <w:tab/>
        <w:t>4</w:t>
      </w:r>
      <w:r>
        <w:rPr>
          <w:rFonts w:ascii="Times New Roman" w:eastAsiaTheme="minorEastAsia" w:hAnsi="Times New Roman" w:cs="Times New Roman"/>
          <w:sz w:val="28"/>
          <w:szCs w:val="28"/>
          <w:lang w:val="kk-KZ"/>
        </w:rPr>
        <w:tab/>
        <w:t>5</w:t>
      </w:r>
      <w:r>
        <w:rPr>
          <w:rFonts w:ascii="Times New Roman" w:eastAsiaTheme="minorEastAsia" w:hAnsi="Times New Roman" w:cs="Times New Roman"/>
          <w:sz w:val="28"/>
          <w:szCs w:val="28"/>
          <w:lang w:val="kk-KZ"/>
        </w:rPr>
        <w:tab/>
        <w:t>6</w:t>
      </w:r>
      <w:r>
        <w:rPr>
          <w:rFonts w:ascii="Times New Roman" w:eastAsiaTheme="minorEastAsia" w:hAnsi="Times New Roman" w:cs="Times New Roman"/>
          <w:sz w:val="28"/>
          <w:szCs w:val="28"/>
          <w:lang w:val="kk-KZ"/>
        </w:rPr>
        <w:tab/>
        <w:t>8</w:t>
      </w:r>
      <w:r>
        <w:rPr>
          <w:rFonts w:ascii="Times New Roman" w:eastAsiaTheme="minorEastAsia" w:hAnsi="Times New Roman" w:cs="Times New Roman"/>
          <w:sz w:val="28"/>
          <w:szCs w:val="28"/>
          <w:lang w:val="kk-KZ"/>
        </w:rPr>
        <w:tab/>
        <w:t>9</w:t>
      </w:r>
      <w:r>
        <w:rPr>
          <w:rFonts w:ascii="Times New Roman" w:eastAsiaTheme="minorEastAsia" w:hAnsi="Times New Roman" w:cs="Times New Roman"/>
          <w:sz w:val="28"/>
          <w:szCs w:val="28"/>
          <w:lang w:val="kk-KZ"/>
        </w:rPr>
        <w:tab/>
        <w:t>10</w:t>
      </w:r>
      <w:r>
        <w:rPr>
          <w:rFonts w:ascii="Times New Roman" w:eastAsiaTheme="minorEastAsia" w:hAnsi="Times New Roman" w:cs="Times New Roman"/>
          <w:sz w:val="28"/>
          <w:szCs w:val="28"/>
          <w:lang w:val="kk-KZ"/>
        </w:rPr>
        <w:tab/>
        <w:t>11</w:t>
      </w:r>
      <w:r>
        <w:rPr>
          <w:rFonts w:ascii="Times New Roman" w:eastAsiaTheme="minorEastAsia" w:hAnsi="Times New Roman" w:cs="Times New Roman"/>
          <w:sz w:val="28"/>
          <w:szCs w:val="28"/>
          <w:lang w:val="kk-KZ"/>
        </w:rPr>
        <w:tab/>
        <w:t>12</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Таңдамасында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kk-KZ"/>
              </w:rPr>
              <m:t>1</m:t>
            </m:r>
          </m:sub>
        </m:sSub>
      </m:oMath>
      <w:r w:rsidRPr="007004E4">
        <w:rPr>
          <w:rFonts w:ascii="Times New Roman" w:eastAsiaTheme="minorEastAsia" w:hAnsi="Times New Roman" w:cs="Times New Roman"/>
          <w:sz w:val="28"/>
          <w:szCs w:val="28"/>
        </w:rPr>
        <w:t xml:space="preserve">=4.5 </w:t>
      </w:r>
      <w:r>
        <w:rPr>
          <w:rFonts w:ascii="Times New Roman" w:eastAsiaTheme="minorEastAsia" w:hAnsi="Times New Roman" w:cs="Times New Roman"/>
          <w:sz w:val="28"/>
          <w:szCs w:val="28"/>
          <w:lang w:val="kk-KZ"/>
        </w:rPr>
        <w:t xml:space="preserve">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oMath>
      <w:r w:rsidRPr="007004E4">
        <w:rPr>
          <w:rFonts w:ascii="Times New Roman" w:eastAsiaTheme="minorEastAsia" w:hAnsi="Times New Roman" w:cs="Times New Roman"/>
          <w:sz w:val="28"/>
          <w:szCs w:val="28"/>
        </w:rPr>
        <w:t xml:space="preserve">=10,5 </w:t>
      </w:r>
      <w:r>
        <w:rPr>
          <w:rFonts w:ascii="Times New Roman" w:eastAsiaTheme="minorEastAsia" w:hAnsi="Times New Roman" w:cs="Times New Roman"/>
          <w:sz w:val="28"/>
          <w:szCs w:val="28"/>
          <w:lang w:val="kk-KZ"/>
        </w:rPr>
        <w:t>ке тең.</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512D95">
        <w:rPr>
          <w:rFonts w:ascii="Times New Roman" w:eastAsiaTheme="minorEastAsia" w:hAnsi="Times New Roman" w:cs="Times New Roman"/>
          <w:i/>
          <w:sz w:val="28"/>
          <w:szCs w:val="28"/>
          <w:lang w:val="kk-KZ"/>
        </w:rPr>
        <w:t>Квартильаралық құлаш</w:t>
      </w:r>
      <w:r>
        <w:rPr>
          <w:rFonts w:ascii="Times New Roman" w:eastAsiaTheme="minorEastAsia" w:hAnsi="Times New Roman" w:cs="Times New Roman"/>
          <w:sz w:val="28"/>
          <w:szCs w:val="28"/>
          <w:lang w:val="kk-KZ"/>
        </w:rPr>
        <w:t xml:space="preserve"> бірінші және үшінші квартильдердің,яғни 25-ші және 75-ші процентильдердің арасындағы айырма.Оған вариациялық қатардың ортаңғы 50</w:t>
      </w:r>
      <w:r w:rsidRPr="00D25E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бақылаулары кіреді және бақылаулардың 25</w:t>
      </w:r>
      <w:r w:rsidRPr="00D25EC9">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ортаңғы нүктеден төмен,25</w:t>
      </w:r>
      <w:r w:rsidRPr="00D25EC9">
        <w:rPr>
          <w:rFonts w:ascii="Times New Roman" w:eastAsiaTheme="minorEastAsia" w:hAnsi="Times New Roman" w:cs="Times New Roman"/>
          <w:sz w:val="28"/>
          <w:szCs w:val="28"/>
          <w:lang w:val="kk-KZ"/>
        </w:rPr>
        <w:t xml:space="preserve">%-ы </w:t>
      </w:r>
      <w:r>
        <w:rPr>
          <w:rFonts w:ascii="Times New Roman" w:eastAsiaTheme="minorEastAsia" w:hAnsi="Times New Roman" w:cs="Times New Roman"/>
          <w:sz w:val="28"/>
          <w:szCs w:val="28"/>
          <w:lang w:val="kk-KZ"/>
        </w:rPr>
        <w:t>жоғары жатады.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DD7229">
        <w:rPr>
          <w:rFonts w:ascii="Times New Roman" w:eastAsiaTheme="minorEastAsia" w:hAnsi="Times New Roman" w:cs="Times New Roman"/>
          <w:i/>
          <w:sz w:val="28"/>
          <w:szCs w:val="28"/>
          <w:lang w:val="kk-KZ"/>
        </w:rPr>
        <w:t>Интердецильді</w:t>
      </w:r>
      <w:r>
        <w:rPr>
          <w:rFonts w:ascii="Times New Roman" w:eastAsiaTheme="minorEastAsia" w:hAnsi="Times New Roman" w:cs="Times New Roman"/>
          <w:sz w:val="28"/>
          <w:szCs w:val="28"/>
          <w:lang w:val="kk-KZ"/>
        </w:rPr>
        <w:t xml:space="preserve"> құлаштың ішінде ортаңғы 80</w:t>
      </w:r>
      <w:r w:rsidRPr="00512D9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бақылаулар,яғни 10-шы мен 90-шы процентильдердің арасында орналасқан бақылаулар жатады.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Көбіне 95</w:t>
      </w:r>
      <w:r w:rsidRPr="00DD722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бақылаулар жататын құлашты қолданады,яғни төменгі жақтан 2,5</w:t>
      </w:r>
      <w:r w:rsidRPr="00DD7229">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және жоғары жақтан 2,5</w:t>
      </w:r>
      <w:r w:rsidRPr="00DD722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бақылаулар шығарылып тасталынады.Бұл аралықты аурудың диагностикасын жүзеге асырғанда қолдануға болады.Бұл жағдайда ол </w:t>
      </w:r>
      <w:r w:rsidRPr="00DD7229">
        <w:rPr>
          <w:rFonts w:ascii="Times New Roman" w:eastAsiaTheme="minorEastAsia" w:hAnsi="Times New Roman" w:cs="Times New Roman"/>
          <w:i/>
          <w:sz w:val="28"/>
          <w:szCs w:val="28"/>
          <w:lang w:val="kk-KZ"/>
        </w:rPr>
        <w:t>референтті аралық</w:t>
      </w:r>
      <w:r>
        <w:rPr>
          <w:rFonts w:ascii="Times New Roman" w:eastAsiaTheme="minorEastAsia" w:hAnsi="Times New Roman" w:cs="Times New Roman"/>
          <w:sz w:val="28"/>
          <w:szCs w:val="28"/>
          <w:lang w:val="kk-KZ"/>
        </w:rPr>
        <w:t xml:space="preserve"> немесе </w:t>
      </w:r>
      <w:r w:rsidRPr="00DD7229">
        <w:rPr>
          <w:rFonts w:ascii="Times New Roman" w:eastAsiaTheme="minorEastAsia" w:hAnsi="Times New Roman" w:cs="Times New Roman"/>
          <w:i/>
          <w:sz w:val="28"/>
          <w:szCs w:val="28"/>
          <w:lang w:val="kk-KZ"/>
        </w:rPr>
        <w:t>қалыпты құлаш</w:t>
      </w:r>
      <w:r>
        <w:rPr>
          <w:rFonts w:ascii="Times New Roman" w:eastAsiaTheme="minorEastAsia" w:hAnsi="Times New Roman" w:cs="Times New Roman"/>
          <w:sz w:val="28"/>
          <w:szCs w:val="28"/>
          <w:lang w:val="kk-KZ"/>
        </w:rPr>
        <w:t xml:space="preserve"> деп аталады.</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781DA4">
        <w:rPr>
          <w:rFonts w:ascii="Times New Roman" w:eastAsiaTheme="minorEastAsia" w:hAnsi="Times New Roman" w:cs="Times New Roman"/>
          <w:b/>
          <w:sz w:val="28"/>
          <w:szCs w:val="28"/>
          <w:lang w:val="kk-KZ"/>
        </w:rPr>
        <w:t>Процентильдердің қолданылуы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sz w:val="28"/>
          <w:szCs w:val="28"/>
          <w:lang w:val="kk-KZ"/>
        </w:rPr>
        <w:t>Медиананың 25-ші және 75-ші процентильдерге қатысты орналасуына қарай таралудың қаншалықты асимметриялы екендігін пайымдауға болады.</w:t>
      </w:r>
    </w:p>
    <w:p w:rsidR="00DE4B50" w:rsidRDefault="00DE4B50" w:rsidP="00DE4B50">
      <w:pPr>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Лабораториялық көрсеткіштердің қалыптылығының шекаралары ретінде көбінесе 5-ші және 95-ші процентильдер қолданылады.</w:t>
      </w:r>
    </w:p>
    <w:p w:rsidR="00DE4B50" w:rsidRDefault="00DE4B50" w:rsidP="00DE4B50">
      <w:pPr>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Физикалық даму көрсеткіштерін бағалағанда белгілі бір пациенттің көрсеткіші 3-ші процентильден аз болса,ол </w:t>
      </w:r>
      <w:r w:rsidRPr="00D431E5">
        <w:rPr>
          <w:rFonts w:ascii="Times New Roman" w:eastAsiaTheme="minorEastAsia" w:hAnsi="Times New Roman" w:cs="Times New Roman"/>
          <w:i/>
          <w:sz w:val="28"/>
          <w:szCs w:val="28"/>
          <w:lang w:val="kk-KZ"/>
        </w:rPr>
        <w:t>күрт төмен</w:t>
      </w:r>
      <w:r>
        <w:rPr>
          <w:rFonts w:ascii="Times New Roman" w:eastAsiaTheme="minorEastAsia" w:hAnsi="Times New Roman" w:cs="Times New Roman"/>
          <w:sz w:val="28"/>
          <w:szCs w:val="28"/>
          <w:lang w:val="kk-KZ"/>
        </w:rPr>
        <w:t xml:space="preserve"> деп бағаланады,мәндері бойынша 3-ші және 10-шы процентильдердің арасында жатса </w:t>
      </w:r>
      <w:r w:rsidRPr="00D431E5">
        <w:rPr>
          <w:rFonts w:ascii="Times New Roman" w:eastAsiaTheme="minorEastAsia" w:hAnsi="Times New Roman" w:cs="Times New Roman"/>
          <w:i/>
          <w:sz w:val="28"/>
          <w:szCs w:val="28"/>
          <w:lang w:val="kk-KZ"/>
        </w:rPr>
        <w:t>төмен</w:t>
      </w:r>
      <w:r>
        <w:rPr>
          <w:rFonts w:ascii="Times New Roman" w:eastAsiaTheme="minorEastAsia" w:hAnsi="Times New Roman" w:cs="Times New Roman"/>
          <w:sz w:val="28"/>
          <w:szCs w:val="28"/>
          <w:lang w:val="kk-KZ"/>
        </w:rPr>
        <w:t xml:space="preserve">, 25-ші мен 75-ші процентильдердің арасында (квартильаралық құлаш) жатса - </w:t>
      </w:r>
      <w:r w:rsidRPr="00D431E5">
        <w:rPr>
          <w:rFonts w:ascii="Times New Roman" w:eastAsiaTheme="minorEastAsia" w:hAnsi="Times New Roman" w:cs="Times New Roman"/>
          <w:i/>
          <w:sz w:val="28"/>
          <w:szCs w:val="28"/>
          <w:lang w:val="kk-KZ"/>
        </w:rPr>
        <w:t>орта</w:t>
      </w:r>
      <w:r>
        <w:rPr>
          <w:rFonts w:ascii="Times New Roman" w:eastAsiaTheme="minorEastAsia" w:hAnsi="Times New Roman" w:cs="Times New Roman"/>
          <w:sz w:val="28"/>
          <w:szCs w:val="28"/>
          <w:lang w:val="kk-KZ"/>
        </w:rPr>
        <w:t xml:space="preserve">,сол сияқы 75-ші мен 90-шының арасында - </w:t>
      </w:r>
      <w:r w:rsidRPr="00D431E5">
        <w:rPr>
          <w:rFonts w:ascii="Times New Roman" w:eastAsiaTheme="minorEastAsia" w:hAnsi="Times New Roman" w:cs="Times New Roman"/>
          <w:i/>
          <w:sz w:val="28"/>
          <w:szCs w:val="28"/>
          <w:lang w:val="kk-KZ"/>
        </w:rPr>
        <w:t>ортадан жоғары</w:t>
      </w:r>
      <w:r>
        <w:rPr>
          <w:rFonts w:ascii="Times New Roman" w:eastAsiaTheme="minorEastAsia" w:hAnsi="Times New Roman" w:cs="Times New Roman"/>
          <w:sz w:val="28"/>
          <w:szCs w:val="28"/>
          <w:lang w:val="kk-KZ"/>
        </w:rPr>
        <w:t xml:space="preserve">, 90-шы мен 97-шінің арасында- </w:t>
      </w:r>
      <w:r w:rsidRPr="00D855CA">
        <w:rPr>
          <w:rFonts w:ascii="Times New Roman" w:eastAsiaTheme="minorEastAsia" w:hAnsi="Times New Roman" w:cs="Times New Roman"/>
          <w:i/>
          <w:sz w:val="28"/>
          <w:szCs w:val="28"/>
          <w:lang w:val="kk-KZ"/>
        </w:rPr>
        <w:t>жоғары</w:t>
      </w:r>
      <w:r>
        <w:rPr>
          <w:rFonts w:ascii="Times New Roman" w:eastAsiaTheme="minorEastAsia" w:hAnsi="Times New Roman" w:cs="Times New Roman"/>
          <w:sz w:val="28"/>
          <w:szCs w:val="28"/>
          <w:lang w:val="kk-KZ"/>
        </w:rPr>
        <w:t xml:space="preserve">, 97-ші процентильден жоғары орналасса- </w:t>
      </w:r>
      <w:r w:rsidRPr="00D855CA">
        <w:rPr>
          <w:rFonts w:ascii="Times New Roman" w:eastAsiaTheme="minorEastAsia" w:hAnsi="Times New Roman" w:cs="Times New Roman"/>
          <w:i/>
          <w:sz w:val="28"/>
          <w:szCs w:val="28"/>
          <w:lang w:val="kk-KZ"/>
        </w:rPr>
        <w:t>күрт жоғары</w:t>
      </w:r>
      <w:r>
        <w:rPr>
          <w:rFonts w:ascii="Times New Roman" w:eastAsiaTheme="minorEastAsia" w:hAnsi="Times New Roman" w:cs="Times New Roman"/>
          <w:sz w:val="28"/>
          <w:szCs w:val="28"/>
          <w:lang w:val="kk-KZ"/>
        </w:rPr>
        <w:t xml:space="preserve"> деп бағаланады.</w:t>
      </w:r>
    </w:p>
    <w:p w:rsidR="00DE4B50" w:rsidRDefault="00DE4B50" w:rsidP="00DE4B50">
      <w:pPr>
        <w:ind w:firstLine="708"/>
        <w:jc w:val="both"/>
        <w:rPr>
          <w:rFonts w:ascii="Times New Roman" w:eastAsiaTheme="minorEastAsia" w:hAnsi="Times New Roman" w:cs="Times New Roman"/>
          <w:sz w:val="28"/>
          <w:szCs w:val="28"/>
          <w:lang w:val="kk-KZ"/>
        </w:rPr>
      </w:pPr>
      <w:r w:rsidRPr="00B406ED">
        <w:rPr>
          <w:rFonts w:ascii="Times New Roman" w:eastAsiaTheme="minorEastAsia" w:hAnsi="Times New Roman" w:cs="Times New Roman"/>
          <w:b/>
          <w:sz w:val="28"/>
          <w:szCs w:val="28"/>
          <w:lang w:val="kk-KZ"/>
        </w:rPr>
        <w:t>Қорытынды:</w:t>
      </w:r>
      <w:r w:rsidRPr="00B406ED">
        <w:rPr>
          <w:rFonts w:ascii="Times New Roman" w:eastAsiaTheme="minorEastAsia" w:hAnsi="Times New Roman" w:cs="Times New Roman"/>
          <w:sz w:val="28"/>
          <w:szCs w:val="28"/>
          <w:lang w:val="kk-KZ"/>
        </w:rPr>
        <w:t>Егер таңдама қалыпты таралған</w:t>
      </w:r>
      <w:r>
        <w:rPr>
          <w:rFonts w:ascii="Times New Roman" w:eastAsiaTheme="minorEastAsia" w:hAnsi="Times New Roman" w:cs="Times New Roman"/>
          <w:sz w:val="28"/>
          <w:szCs w:val="28"/>
          <w:lang w:val="kk-KZ"/>
        </w:rPr>
        <w:t xml:space="preserve"> бас жиынтықтан алынғаны белгілі болса,онда таңдама орта мен таңдама стандарттық ауытқуды </w:t>
      </w:r>
      <w:r>
        <w:rPr>
          <w:rFonts w:ascii="Times New Roman" w:eastAsiaTheme="minorEastAsia" w:hAnsi="Times New Roman" w:cs="Times New Roman"/>
          <w:sz w:val="28"/>
          <w:szCs w:val="28"/>
          <w:lang w:val="kk-KZ"/>
        </w:rPr>
        <w:lastRenderedPageBreak/>
        <w:t>қолдану керек.Егер жиынтық қалыпты таралу заңына бағынбайтындығы жөнінде негіз болса,онда медиананы және 25-ші және 75-ші процентильдерді қолдану керек.</w:t>
      </w:r>
    </w:p>
    <w:p w:rsidR="00DE4B50" w:rsidRDefault="00DE4B50" w:rsidP="00DE4B50">
      <w:pPr>
        <w:ind w:firstLine="708"/>
        <w:jc w:val="both"/>
        <w:rPr>
          <w:rFonts w:ascii="Times New Roman" w:eastAsiaTheme="minorEastAsia" w:hAnsi="Times New Roman" w:cs="Times New Roman"/>
          <w:sz w:val="28"/>
          <w:szCs w:val="28"/>
          <w:lang w:val="kk-KZ"/>
        </w:rPr>
      </w:pPr>
      <w:r w:rsidRPr="001433E4">
        <w:rPr>
          <w:rFonts w:ascii="Times New Roman" w:eastAsiaTheme="minorEastAsia" w:hAnsi="Times New Roman" w:cs="Times New Roman"/>
          <w:b/>
          <w:sz w:val="28"/>
          <w:szCs w:val="28"/>
          <w:lang w:val="kk-KZ"/>
        </w:rPr>
        <w:t>Мысал:</w:t>
      </w:r>
      <w:r>
        <w:rPr>
          <w:rFonts w:ascii="Times New Roman" w:eastAsiaTheme="minorEastAsia" w:hAnsi="Times New Roman" w:cs="Times New Roman"/>
          <w:sz w:val="28"/>
          <w:szCs w:val="28"/>
          <w:lang w:val="kk-KZ"/>
        </w:rPr>
        <w:t>Көлемдері және медианалары бірдей екі таңдама алайық және олардың қалыпты таралмаған бас жиынтықтардан алынғаны белгілі.Орта мәнге қатысты мәндердің шашырау дәрежесін анықтау керек.</w:t>
      </w:r>
    </w:p>
    <w:tbl>
      <w:tblPr>
        <w:tblStyle w:val="a7"/>
        <w:tblW w:w="0" w:type="auto"/>
        <w:tblLook w:val="04A0" w:firstRow="1" w:lastRow="0" w:firstColumn="1" w:lastColumn="0" w:noHBand="0" w:noVBand="1"/>
      </w:tblPr>
      <w:tblGrid>
        <w:gridCol w:w="466"/>
        <w:gridCol w:w="380"/>
        <w:gridCol w:w="425"/>
        <w:gridCol w:w="425"/>
        <w:gridCol w:w="496"/>
        <w:gridCol w:w="496"/>
        <w:gridCol w:w="496"/>
        <w:gridCol w:w="496"/>
      </w:tblGrid>
      <w:tr w:rsidR="00DE4B50" w:rsidTr="00DE4B50">
        <w:tc>
          <w:tcPr>
            <w:tcW w:w="466" w:type="dxa"/>
          </w:tcPr>
          <w:p w:rsidR="00DE4B50" w:rsidRDefault="00FF5311" w:rsidP="00DE4B50">
            <w:pPr>
              <w:jc w:val="both"/>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oMath>
            </m:oMathPara>
          </w:p>
        </w:tc>
        <w:tc>
          <w:tcPr>
            <w:tcW w:w="380"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7</w:t>
            </w:r>
          </w:p>
        </w:tc>
        <w:tc>
          <w:tcPr>
            <w:tcW w:w="42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8</w:t>
            </w:r>
          </w:p>
        </w:tc>
        <w:tc>
          <w:tcPr>
            <w:tcW w:w="42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9</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10</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11</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12</w:t>
            </w:r>
          </w:p>
        </w:tc>
        <w:tc>
          <w:tcPr>
            <w:tcW w:w="35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13</w:t>
            </w:r>
          </w:p>
        </w:tc>
      </w:tr>
      <w:tr w:rsidR="00DE4B50" w:rsidTr="00DE4B50">
        <w:tc>
          <w:tcPr>
            <w:tcW w:w="466" w:type="dxa"/>
          </w:tcPr>
          <w:p w:rsidR="00DE4B50" w:rsidRDefault="00FF5311" w:rsidP="00DE4B50">
            <w:pPr>
              <w:jc w:val="both"/>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i</m:t>
                    </m:r>
                  </m:sub>
                </m:sSub>
              </m:oMath>
            </m:oMathPara>
          </w:p>
        </w:tc>
        <w:tc>
          <w:tcPr>
            <w:tcW w:w="380"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p>
        </w:tc>
        <w:tc>
          <w:tcPr>
            <w:tcW w:w="42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w:t>
            </w:r>
          </w:p>
        </w:tc>
        <w:tc>
          <w:tcPr>
            <w:tcW w:w="42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5</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10</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5</w:t>
            </w:r>
          </w:p>
        </w:tc>
        <w:tc>
          <w:tcPr>
            <w:tcW w:w="496"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w:t>
            </w:r>
          </w:p>
        </w:tc>
        <w:tc>
          <w:tcPr>
            <w:tcW w:w="355" w:type="dxa"/>
          </w:tcPr>
          <w:p w:rsidR="00DE4B50" w:rsidRPr="00361F9D"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p>
        </w:tc>
      </w:tr>
    </w:tbl>
    <w:p w:rsidR="00DE4B50" w:rsidRPr="00686C25" w:rsidRDefault="00DE4B50" w:rsidP="00DE4B50">
      <w:pPr>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=28</m:t>
          </m:r>
        </m:oMath>
      </m:oMathPara>
    </w:p>
    <w:p w:rsidR="00DE4B50" w:rsidRPr="002777A3" w:rsidRDefault="00FF5311" w:rsidP="00DE4B50">
      <w:pPr>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e</m:t>
              </m:r>
            </m:sub>
          </m:sSub>
          <m:r>
            <w:rPr>
              <w:rFonts w:ascii="Cambria Math" w:eastAsiaTheme="minorEastAsia" w:hAnsi="Cambria Math" w:cs="Times New Roman"/>
              <w:sz w:val="28"/>
              <w:szCs w:val="28"/>
              <w:lang w:val="en-US"/>
            </w:rPr>
            <m:t>=10</m:t>
          </m:r>
        </m:oMath>
      </m:oMathPara>
    </w:p>
    <w:tbl>
      <w:tblPr>
        <w:tblStyle w:val="a7"/>
        <w:tblW w:w="0" w:type="auto"/>
        <w:tblLayout w:type="fixed"/>
        <w:tblLook w:val="04A0" w:firstRow="1" w:lastRow="0" w:firstColumn="1" w:lastColumn="0" w:noHBand="0" w:noVBand="1"/>
      </w:tblPr>
      <w:tblGrid>
        <w:gridCol w:w="498"/>
        <w:gridCol w:w="356"/>
        <w:gridCol w:w="356"/>
        <w:gridCol w:w="356"/>
        <w:gridCol w:w="496"/>
        <w:gridCol w:w="627"/>
        <w:gridCol w:w="496"/>
        <w:gridCol w:w="627"/>
      </w:tblGrid>
      <w:tr w:rsidR="00DE4B50" w:rsidTr="00DE4B50">
        <w:tc>
          <w:tcPr>
            <w:tcW w:w="498" w:type="dxa"/>
          </w:tcPr>
          <w:p w:rsidR="00DE4B50" w:rsidRPr="00977998" w:rsidRDefault="00FF5311" w:rsidP="00DE4B50">
            <w:pPr>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en-US"/>
                      </w:rPr>
                      <m:t>1</m:t>
                    </m:r>
                  </m:sub>
                </m:sSub>
              </m:oMath>
            </m:oMathPara>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7</w:t>
            </w:r>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8</w:t>
            </w:r>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9</w:t>
            </w:r>
          </w:p>
        </w:tc>
        <w:tc>
          <w:tcPr>
            <w:tcW w:w="49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10</w:t>
            </w:r>
          </w:p>
        </w:tc>
        <w:tc>
          <w:tcPr>
            <w:tcW w:w="627"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11</w:t>
            </w:r>
          </w:p>
        </w:tc>
        <w:tc>
          <w:tcPr>
            <w:tcW w:w="49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12</w:t>
            </w:r>
          </w:p>
        </w:tc>
        <w:tc>
          <w:tcPr>
            <w:tcW w:w="627"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13</w:t>
            </w:r>
          </w:p>
        </w:tc>
      </w:tr>
      <w:tr w:rsidR="00DE4B50" w:rsidTr="00DE4B50">
        <w:tc>
          <w:tcPr>
            <w:tcW w:w="498" w:type="dxa"/>
          </w:tcPr>
          <w:p w:rsidR="00DE4B50" w:rsidRPr="00977998" w:rsidRDefault="00FF5311" w:rsidP="00DE4B50">
            <w:pPr>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oMath>
            </m:oMathPara>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8</w:t>
            </w:r>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w:t>
            </w:r>
          </w:p>
        </w:tc>
        <w:tc>
          <w:tcPr>
            <w:tcW w:w="35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p>
        </w:tc>
        <w:tc>
          <w:tcPr>
            <w:tcW w:w="49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4</w:t>
            </w:r>
          </w:p>
        </w:tc>
        <w:tc>
          <w:tcPr>
            <w:tcW w:w="627"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p>
        </w:tc>
        <w:tc>
          <w:tcPr>
            <w:tcW w:w="496"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8</w:t>
            </w:r>
          </w:p>
        </w:tc>
        <w:tc>
          <w:tcPr>
            <w:tcW w:w="627" w:type="dxa"/>
          </w:tcPr>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4</w:t>
            </w:r>
          </w:p>
        </w:tc>
      </w:tr>
    </w:tbl>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=28</m:t>
        </m:r>
      </m:oMath>
    </w:p>
    <w:p w:rsidR="00DE4B50" w:rsidRDefault="00DE4B50" w:rsidP="00DE4B50">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en-US"/>
        </w:rPr>
        <w:tab/>
      </w:r>
      <w:r>
        <w:rPr>
          <w:rFonts w:ascii="Times New Roman" w:eastAsiaTheme="minorEastAsia" w:hAnsi="Times New Roman" w:cs="Times New Roman"/>
          <w:sz w:val="28"/>
          <w:szCs w:val="28"/>
          <w:lang w:val="en-US"/>
        </w:rPr>
        <w:tab/>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e</m:t>
            </m:r>
          </m:sub>
        </m:sSub>
        <m:r>
          <w:rPr>
            <w:rFonts w:ascii="Cambria Math" w:eastAsiaTheme="minorEastAsia" w:hAnsi="Cambria Math" w:cs="Times New Roman"/>
            <w:sz w:val="28"/>
            <w:szCs w:val="28"/>
            <w:lang w:val="en-US"/>
          </w:rPr>
          <m:t>=10</m:t>
        </m:r>
      </m:oMath>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en-US"/>
        </w:rPr>
        <w:tab/>
      </w:r>
      <w:r w:rsidRPr="00DA3DC5">
        <w:rPr>
          <w:rFonts w:ascii="Times New Roman" w:eastAsiaTheme="minorEastAsia" w:hAnsi="Times New Roman" w:cs="Times New Roman"/>
          <w:i/>
          <w:sz w:val="28"/>
          <w:szCs w:val="28"/>
          <w:lang w:val="kk-KZ"/>
        </w:rPr>
        <w:t>Шешуі</w:t>
      </w:r>
      <w:r>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en-US"/>
        </w:rPr>
        <w:t xml:space="preserve">X </w:t>
      </w:r>
      <w:r>
        <w:rPr>
          <w:rFonts w:ascii="Times New Roman" w:eastAsiaTheme="minorEastAsia" w:hAnsi="Times New Roman" w:cs="Times New Roman"/>
          <w:sz w:val="28"/>
          <w:szCs w:val="28"/>
          <w:lang w:val="kk-KZ"/>
        </w:rPr>
        <w:t xml:space="preserve">және </w:t>
      </w:r>
      <w:r>
        <w:rPr>
          <w:rFonts w:ascii="Times New Roman" w:eastAsiaTheme="minorEastAsia" w:hAnsi="Times New Roman" w:cs="Times New Roman"/>
          <w:sz w:val="28"/>
          <w:szCs w:val="28"/>
          <w:lang w:val="en-US"/>
        </w:rPr>
        <w:t xml:space="preserve">Y </w:t>
      </w:r>
      <w:r>
        <w:rPr>
          <w:rFonts w:ascii="Times New Roman" w:eastAsiaTheme="minorEastAsia" w:hAnsi="Times New Roman" w:cs="Times New Roman"/>
          <w:sz w:val="28"/>
          <w:szCs w:val="28"/>
          <w:lang w:val="kk-KZ"/>
        </w:rPr>
        <w:t xml:space="preserve">таңдамалары үшін сәйкес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 xml:space="preserve">1 </m:t>
            </m:r>
          </m:sub>
        </m:sSub>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мен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kk-KZ"/>
              </w:rPr>
              <m:t>3</m:t>
            </m:r>
          </m:sub>
        </m:sSub>
      </m:oMath>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ті табамыз.</w:t>
      </w:r>
    </w:p>
    <w:p w:rsidR="00DE4B50" w:rsidRPr="00DE4B50" w:rsidRDefault="00DE4B50" w:rsidP="00DE4B50">
      <w:pPr>
        <w:jc w:val="both"/>
        <w:rPr>
          <w:rFonts w:ascii="Times New Roman" w:eastAsiaTheme="minorEastAsia" w:hAnsi="Times New Roman" w:cs="Times New Roman"/>
          <w:sz w:val="28"/>
          <w:szCs w:val="28"/>
          <w:lang w:val="kk-KZ"/>
        </w:rPr>
      </w:pPr>
      <w:r w:rsidRPr="00DE4B50">
        <w:rPr>
          <w:rFonts w:ascii="Times New Roman" w:eastAsiaTheme="minorEastAsia" w:hAnsi="Times New Roman" w:cs="Times New Roman"/>
          <w:sz w:val="28"/>
          <w:szCs w:val="28"/>
          <w:lang w:val="kk-KZ"/>
        </w:rPr>
        <w:t>X:</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oMath>
      <w:r w:rsidRPr="00DE4B50">
        <w:rPr>
          <w:rFonts w:ascii="Times New Roman" w:eastAsiaTheme="minorEastAsia" w:hAnsi="Times New Roman" w:cs="Times New Roman"/>
          <w:sz w:val="28"/>
          <w:szCs w:val="28"/>
          <w:lang w:val="kk-KZ"/>
        </w:rPr>
        <w:t xml:space="preserve">=9: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t>
        </m:r>
      </m:oMath>
      <w:r w:rsidRPr="00DE4B50">
        <w:rPr>
          <w:rFonts w:ascii="Times New Roman" w:eastAsiaTheme="minorEastAsia" w:hAnsi="Times New Roman" w:cs="Times New Roman"/>
          <w:sz w:val="28"/>
          <w:szCs w:val="28"/>
          <w:lang w:val="kk-KZ"/>
        </w:rPr>
        <w:t>11                                            Y:</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=7: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=12</m:t>
        </m:r>
      </m:oMath>
    </w:p>
    <w:p w:rsidR="00DE4B50" w:rsidRPr="00B35154" w:rsidRDefault="00DE4B50" w:rsidP="00DE4B50">
      <w:pPr>
        <w:jc w:val="both"/>
        <w:rPr>
          <w:rFonts w:ascii="Times New Roman" w:eastAsiaTheme="minorEastAsia" w:hAnsi="Times New Roman" w:cs="Times New Roman"/>
          <w:sz w:val="28"/>
          <w:szCs w:val="28"/>
          <w:lang w:val="kk-KZ"/>
        </w:rPr>
      </w:pPr>
      <w:r w:rsidRPr="00DE4B50">
        <w:rPr>
          <w:rFonts w:ascii="Times New Roman" w:eastAsiaTheme="minorEastAsia" w:hAnsi="Times New Roman" w:cs="Times New Roman"/>
          <w:sz w:val="28"/>
          <w:szCs w:val="28"/>
          <w:lang w:val="kk-KZ"/>
        </w:rPr>
        <w:t xml:space="preserve">X  </w:t>
      </w:r>
      <w:r>
        <w:rPr>
          <w:rFonts w:ascii="Times New Roman" w:eastAsiaTheme="minorEastAsia" w:hAnsi="Times New Roman" w:cs="Times New Roman"/>
          <w:sz w:val="28"/>
          <w:szCs w:val="28"/>
          <w:lang w:val="kk-KZ"/>
        </w:rPr>
        <w:t xml:space="preserve">үшін квартильаралық </w:t>
      </w:r>
      <w:r w:rsidRPr="00DE4B50">
        <w:rPr>
          <w:rFonts w:ascii="Times New Roman" w:eastAsiaTheme="minorEastAsia" w:hAnsi="Times New Roman" w:cs="Times New Roman"/>
          <w:sz w:val="28"/>
          <w:szCs w:val="28"/>
          <w:lang w:val="kk-KZ"/>
        </w:rPr>
        <w:t xml:space="preserve">                              Y </w:t>
      </w:r>
      <w:r>
        <w:rPr>
          <w:rFonts w:ascii="Times New Roman" w:eastAsiaTheme="minorEastAsia" w:hAnsi="Times New Roman" w:cs="Times New Roman"/>
          <w:sz w:val="28"/>
          <w:szCs w:val="28"/>
          <w:lang w:val="kk-KZ"/>
        </w:rPr>
        <w:t xml:space="preserve">үшін квартильаралық         </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құлаш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=2</m:t>
        </m:r>
      </m:oMath>
      <w:r>
        <w:rPr>
          <w:rFonts w:ascii="Times New Roman" w:eastAsiaTheme="minorEastAsia" w:hAnsi="Times New Roman" w:cs="Times New Roman"/>
          <w:sz w:val="28"/>
          <w:szCs w:val="28"/>
          <w:lang w:val="kk-KZ"/>
        </w:rPr>
        <w:t xml:space="preserve">                                       құлаш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=5</m:t>
        </m:r>
      </m:oMath>
    </w:p>
    <w:p w:rsidR="00DE4B50" w:rsidRPr="00B029AC" w:rsidRDefault="00DE4B50" w:rsidP="00DE4B50">
      <w:pPr>
        <w:jc w:val="both"/>
        <w:rPr>
          <w:rFonts w:ascii="Times New Roman" w:eastAsiaTheme="minorEastAsia" w:hAnsi="Times New Roman" w:cs="Times New Roman"/>
          <w:b/>
          <w:sz w:val="28"/>
          <w:szCs w:val="28"/>
          <w:lang w:val="kk-KZ"/>
        </w:rPr>
      </w:pPr>
    </w:p>
    <w:p w:rsidR="00DE4B50" w:rsidRPr="00B029AC" w:rsidRDefault="00DE4B50" w:rsidP="00DE4B50">
      <w:pPr>
        <w:jc w:val="both"/>
        <w:rPr>
          <w:rFonts w:ascii="Times New Roman" w:eastAsiaTheme="minorEastAsia" w:hAnsi="Times New Roman" w:cs="Times New Roman"/>
          <w:b/>
          <w:sz w:val="28"/>
          <w:szCs w:val="28"/>
          <w:lang w:val="kk-KZ"/>
        </w:rPr>
      </w:pPr>
      <w:r w:rsidRPr="00B029AC">
        <w:rPr>
          <w:rFonts w:ascii="Times New Roman" w:eastAsiaTheme="minorEastAsia" w:hAnsi="Times New Roman" w:cs="Times New Roman"/>
          <w:b/>
          <w:sz w:val="28"/>
          <w:szCs w:val="28"/>
          <w:lang w:val="kk-KZ"/>
        </w:rPr>
        <w:tab/>
        <w:t>Қорытынды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Деректердің орталық мәннің айналасында шашылуы У таңдамасында үлкен.</w:t>
      </w:r>
    </w:p>
    <w:p w:rsidR="00DE4B50" w:rsidRPr="00B029AC" w:rsidRDefault="00DE4B50" w:rsidP="00DE4B50">
      <w:pPr>
        <w:jc w:val="both"/>
        <w:rPr>
          <w:rFonts w:ascii="Times New Roman" w:eastAsiaTheme="minorEastAsia" w:hAnsi="Times New Roman" w:cs="Times New Roman"/>
          <w:b/>
          <w:sz w:val="28"/>
          <w:szCs w:val="28"/>
          <w:lang w:val="kk-KZ"/>
        </w:rPr>
      </w:pP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t>Вар</w:t>
      </w:r>
      <w:r w:rsidRPr="00B029AC">
        <w:rPr>
          <w:rFonts w:ascii="Times New Roman" w:eastAsiaTheme="minorEastAsia" w:hAnsi="Times New Roman" w:cs="Times New Roman"/>
          <w:b/>
          <w:sz w:val="28"/>
          <w:szCs w:val="28"/>
          <w:lang w:val="kk-KZ"/>
        </w:rPr>
        <w:t>иация коэффициенті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ab/>
      </w:r>
      <w:r w:rsidRPr="004A63B3">
        <w:rPr>
          <w:rFonts w:ascii="Times New Roman" w:eastAsiaTheme="minorEastAsia" w:hAnsi="Times New Roman" w:cs="Times New Roman"/>
          <w:sz w:val="28"/>
          <w:szCs w:val="28"/>
          <w:lang w:val="kk-KZ"/>
        </w:rPr>
        <w:t>Бұ</w:t>
      </w:r>
      <w:r>
        <w:rPr>
          <w:rFonts w:ascii="Times New Roman" w:eastAsiaTheme="minorEastAsia" w:hAnsi="Times New Roman" w:cs="Times New Roman"/>
          <w:sz w:val="28"/>
          <w:szCs w:val="28"/>
          <w:lang w:val="kk-KZ"/>
        </w:rPr>
        <w:t>л өлшем бірлігіне тәуелсіз шашырау өлшемі.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Вариация коэффициенті (</w:t>
      </w:r>
      <w:r w:rsidRPr="00B029AC">
        <w:rPr>
          <w:rFonts w:ascii="Times New Roman" w:eastAsiaTheme="minorEastAsia" w:hAnsi="Times New Roman" w:cs="Times New Roman"/>
          <w:sz w:val="28"/>
          <w:szCs w:val="28"/>
          <w:lang w:val="kk-KZ"/>
        </w:rPr>
        <w:t>CV)</w:t>
      </w:r>
      <w:r>
        <w:rPr>
          <w:rFonts w:ascii="Times New Roman" w:eastAsiaTheme="minorEastAsia" w:hAnsi="Times New Roman" w:cs="Times New Roman"/>
          <w:sz w:val="28"/>
          <w:szCs w:val="28"/>
          <w:lang w:val="kk-KZ"/>
        </w:rPr>
        <w:t>-стандарттық ауытқудың таңдама ортаға пайыздық қатынасы:</w:t>
      </w:r>
    </w:p>
    <w:p w:rsidR="00DE4B50" w:rsidRDefault="00DE4B50" w:rsidP="00DE4B50">
      <w:pPr>
        <w:jc w:val="both"/>
        <w:rPr>
          <w:rFonts w:ascii="Times New Roman" w:eastAsiaTheme="minorEastAsia" w:hAnsi="Times New Roman" w:cs="Times New Roman"/>
          <w:sz w:val="28"/>
          <w:szCs w:val="28"/>
          <w:lang w:val="kk-KZ"/>
        </w:rPr>
      </w:pPr>
    </w:p>
    <w:p w:rsidR="00DE4B50" w:rsidRPr="001275E9"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1275E9">
        <w:rPr>
          <w:rFonts w:ascii="Times New Roman" w:eastAsiaTheme="minorEastAsia" w:hAnsi="Times New Roman" w:cs="Times New Roman"/>
          <w:sz w:val="28"/>
          <w:szCs w:val="28"/>
          <w:lang w:val="kk-KZ"/>
        </w:rPr>
        <w:t>CV=</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σ</m:t>
            </m:r>
          </m:num>
          <m:den>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x</m:t>
                </m:r>
              </m:e>
            </m:acc>
          </m:den>
        </m:f>
      </m:oMath>
      <w:r w:rsidRPr="001275E9">
        <w:rPr>
          <w:rFonts w:ascii="Times New Roman" w:eastAsiaTheme="minorEastAsia" w:hAnsi="Times New Roman" w:cs="Times New Roman"/>
          <w:sz w:val="28"/>
          <w:szCs w:val="28"/>
          <w:lang w:val="kk-KZ"/>
        </w:rPr>
        <w:t>*100%</w:t>
      </w:r>
    </w:p>
    <w:p w:rsidR="00DE4B50" w:rsidRDefault="00DE4B50" w:rsidP="00DE4B50">
      <w:pPr>
        <w:jc w:val="both"/>
        <w:rPr>
          <w:rFonts w:ascii="Times New Roman" w:eastAsiaTheme="minorEastAsia" w:hAnsi="Times New Roman" w:cs="Times New Roman"/>
          <w:sz w:val="28"/>
          <w:szCs w:val="28"/>
          <w:lang w:val="kk-KZ"/>
        </w:rPr>
      </w:pPr>
      <w:r w:rsidRPr="001275E9">
        <w:rPr>
          <w:rFonts w:ascii="Times New Roman" w:eastAsiaTheme="minorEastAsia" w:hAnsi="Times New Roman" w:cs="Times New Roman"/>
          <w:sz w:val="28"/>
          <w:szCs w:val="28"/>
          <w:lang w:val="kk-KZ"/>
        </w:rPr>
        <w:lastRenderedPageBreak/>
        <w:tab/>
      </w:r>
      <w:r>
        <w:rPr>
          <w:rFonts w:ascii="Times New Roman" w:eastAsiaTheme="minorEastAsia" w:hAnsi="Times New Roman" w:cs="Times New Roman"/>
          <w:sz w:val="28"/>
          <w:szCs w:val="28"/>
          <w:lang w:val="kk-KZ"/>
        </w:rPr>
        <w:t>Вариация коэффициенті- бұл вариациялық қатардың өзгергіштігінің салыстырмалы өлшемі.Вариация коэффициенті әрбір нақты вариациялық қатардың әртүрләләгән,яғни таңдаманың біртектілігін бағалау үшін қолданылады.</w:t>
      </w:r>
    </w:p>
    <w:p w:rsidR="00DE4B50" w:rsidRPr="00B42747" w:rsidRDefault="00DE4B50" w:rsidP="00DE4B50">
      <w:pPr>
        <w:pStyle w:val="a6"/>
        <w:numPr>
          <w:ilvl w:val="0"/>
          <w:numId w:val="6"/>
        </w:numPr>
        <w:spacing w:after="160" w:line="259" w:lineRule="auto"/>
        <w:jc w:val="both"/>
        <w:rPr>
          <w:rFonts w:ascii="Times New Roman" w:eastAsiaTheme="minorEastAsia" w:hAnsi="Times New Roman" w:cs="Times New Roman"/>
          <w:sz w:val="28"/>
          <w:szCs w:val="28"/>
          <w:lang w:val="kk-KZ"/>
        </w:rPr>
      </w:pPr>
      <w:r w:rsidRPr="00B42747">
        <w:rPr>
          <w:rFonts w:ascii="Times New Roman" w:eastAsiaTheme="minorEastAsia" w:hAnsi="Times New Roman" w:cs="Times New Roman"/>
          <w:sz w:val="28"/>
          <w:szCs w:val="28"/>
          <w:lang w:val="kk-KZ"/>
        </w:rPr>
        <w:t xml:space="preserve">CV&lt;10% </w:t>
      </w:r>
      <w:r>
        <w:rPr>
          <w:rFonts w:ascii="Times New Roman" w:eastAsiaTheme="minorEastAsia" w:hAnsi="Times New Roman" w:cs="Times New Roman"/>
          <w:sz w:val="28"/>
          <w:szCs w:val="28"/>
          <w:lang w:val="kk-KZ"/>
        </w:rPr>
        <w:t xml:space="preserve"> болғанда қатардың әртүрлілігі әлсіз,</w:t>
      </w:r>
    </w:p>
    <w:p w:rsidR="00DE4B50" w:rsidRPr="00B42747" w:rsidRDefault="00DE4B50" w:rsidP="00DE4B50">
      <w:pPr>
        <w:pStyle w:val="a6"/>
        <w:numPr>
          <w:ilvl w:val="0"/>
          <w:numId w:val="6"/>
        </w:numPr>
        <w:spacing w:after="160" w:line="259" w:lineRule="auto"/>
        <w:jc w:val="both"/>
        <w:rPr>
          <w:rFonts w:ascii="Times New Roman" w:eastAsiaTheme="minorEastAsia" w:hAnsi="Times New Roman" w:cs="Times New Roman"/>
          <w:sz w:val="28"/>
          <w:szCs w:val="28"/>
          <w:lang w:val="en-US"/>
        </w:rPr>
      </w:pPr>
      <w:r w:rsidRPr="00B42747">
        <w:rPr>
          <w:rFonts w:ascii="Times New Roman" w:eastAsiaTheme="minorEastAsia" w:hAnsi="Times New Roman" w:cs="Times New Roman"/>
          <w:sz w:val="28"/>
          <w:szCs w:val="28"/>
          <w:lang w:val="en-US"/>
        </w:rPr>
        <w:t>10%&lt;CV&lt;20%-</w:t>
      </w:r>
      <w:r>
        <w:rPr>
          <w:rFonts w:ascii="Times New Roman" w:eastAsiaTheme="minorEastAsia" w:hAnsi="Times New Roman" w:cs="Times New Roman"/>
          <w:sz w:val="28"/>
          <w:szCs w:val="28"/>
          <w:lang w:val="kk-KZ"/>
        </w:rPr>
        <w:t>орта,</w:t>
      </w:r>
    </w:p>
    <w:p w:rsidR="00DE4B50" w:rsidRPr="004A63B3" w:rsidRDefault="00DE4B50" w:rsidP="00DE4B50">
      <w:pPr>
        <w:pStyle w:val="a6"/>
        <w:numPr>
          <w:ilvl w:val="0"/>
          <w:numId w:val="6"/>
        </w:numPr>
        <w:spacing w:after="160" w:line="259" w:lineRule="auto"/>
        <w:jc w:val="both"/>
        <w:rPr>
          <w:rFonts w:ascii="Times New Roman" w:eastAsiaTheme="minorEastAsia" w:hAnsi="Times New Roman" w:cs="Times New Roman"/>
          <w:sz w:val="28"/>
          <w:szCs w:val="28"/>
          <w:lang w:val="en-US"/>
        </w:rPr>
      </w:pPr>
      <w:r w:rsidRPr="00B42747">
        <w:rPr>
          <w:rFonts w:ascii="Times New Roman" w:eastAsiaTheme="minorEastAsia" w:hAnsi="Times New Roman" w:cs="Times New Roman"/>
          <w:sz w:val="28"/>
          <w:szCs w:val="28"/>
          <w:lang w:val="en-US"/>
        </w:rPr>
        <w:t>CV&gt;20%-</w:t>
      </w:r>
      <w:r>
        <w:rPr>
          <w:rFonts w:ascii="Times New Roman" w:eastAsiaTheme="minorEastAsia" w:hAnsi="Times New Roman" w:cs="Times New Roman"/>
          <w:sz w:val="28"/>
          <w:szCs w:val="28"/>
          <w:lang w:val="kk-KZ"/>
        </w:rPr>
        <w:t xml:space="preserve"> күшті болып саналады.</w:t>
      </w:r>
    </w:p>
    <w:p w:rsidR="00DE4B50" w:rsidRDefault="00DE4B50" w:rsidP="00DE4B50">
      <w:pPr>
        <w:ind w:left="708"/>
        <w:jc w:val="both"/>
        <w:rPr>
          <w:rFonts w:ascii="Times New Roman" w:eastAsiaTheme="minorEastAsia" w:hAnsi="Times New Roman" w:cs="Times New Roman"/>
          <w:sz w:val="28"/>
          <w:szCs w:val="28"/>
          <w:lang w:val="kk-KZ"/>
        </w:rPr>
      </w:pPr>
    </w:p>
    <w:p w:rsidR="00DE4B50" w:rsidRDefault="00DE4B50" w:rsidP="00DE4B50">
      <w:pPr>
        <w:ind w:left="1416" w:firstLine="708"/>
        <w:jc w:val="both"/>
        <w:rPr>
          <w:rFonts w:ascii="Times New Roman" w:eastAsiaTheme="minorEastAsia" w:hAnsi="Times New Roman" w:cs="Times New Roman"/>
          <w:b/>
          <w:sz w:val="28"/>
          <w:szCs w:val="28"/>
          <w:lang w:val="en-US"/>
        </w:rPr>
      </w:pPr>
      <w:r w:rsidRPr="00F33774">
        <w:rPr>
          <w:rFonts w:ascii="Times New Roman" w:eastAsiaTheme="minorEastAsia" w:hAnsi="Times New Roman" w:cs="Times New Roman"/>
          <w:b/>
          <w:sz w:val="28"/>
          <w:szCs w:val="28"/>
          <w:lang w:val="kk-KZ"/>
        </w:rPr>
        <w:t>2.4.Сенім аралығы (</w:t>
      </w:r>
      <w:r w:rsidRPr="00F33774">
        <w:rPr>
          <w:rFonts w:ascii="Times New Roman" w:eastAsiaTheme="minorEastAsia" w:hAnsi="Times New Roman" w:cs="Times New Roman"/>
          <w:b/>
          <w:sz w:val="28"/>
          <w:szCs w:val="28"/>
          <w:lang w:val="en-US"/>
        </w:rPr>
        <w:t>confidence interval)</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en-US"/>
        </w:rPr>
        <w:tab/>
      </w:r>
      <w:r w:rsidRPr="00F33774">
        <w:rPr>
          <w:rFonts w:ascii="Times New Roman" w:eastAsiaTheme="minorEastAsia" w:hAnsi="Times New Roman" w:cs="Times New Roman"/>
          <w:sz w:val="28"/>
          <w:szCs w:val="28"/>
          <w:lang w:val="kk-KZ"/>
        </w:rPr>
        <w:t xml:space="preserve">Медициналық-биологиялық </w:t>
      </w:r>
      <w:r>
        <w:rPr>
          <w:rFonts w:ascii="Times New Roman" w:eastAsiaTheme="minorEastAsia" w:hAnsi="Times New Roman" w:cs="Times New Roman"/>
          <w:sz w:val="28"/>
          <w:szCs w:val="28"/>
          <w:lang w:val="kk-KZ"/>
        </w:rPr>
        <w:t xml:space="preserve"> зерттеулердің көбісі популяциядан алынған таңдама үшін ақиқат нәрсе сол популяцияның барлығы үшін де қандай да бір дәрежеде ақиқат болады деген алғышартқа негізделген.Сонымен,таңдаманың сипаттамаларын есептеу сәйкес популяцияның сондай сипаттамаларын </w:t>
      </w:r>
      <w:r w:rsidRPr="004C0A72">
        <w:rPr>
          <w:rFonts w:ascii="Times New Roman" w:eastAsiaTheme="minorEastAsia" w:hAnsi="Times New Roman" w:cs="Times New Roman"/>
          <w:i/>
          <w:sz w:val="28"/>
          <w:szCs w:val="28"/>
          <w:lang w:val="kk-KZ"/>
        </w:rPr>
        <w:t xml:space="preserve">бағалау </w:t>
      </w:r>
      <w:r>
        <w:rPr>
          <w:rFonts w:ascii="Times New Roman" w:eastAsiaTheme="minorEastAsia" w:hAnsi="Times New Roman" w:cs="Times New Roman"/>
          <w:sz w:val="28"/>
          <w:szCs w:val="28"/>
          <w:lang w:val="kk-KZ"/>
        </w:rPr>
        <w:t xml:space="preserve">үшін қолданылады.Бұл бағалардың </w:t>
      </w:r>
      <w:r w:rsidRPr="004C0A72">
        <w:rPr>
          <w:rFonts w:ascii="Times New Roman" w:eastAsiaTheme="minorEastAsia" w:hAnsi="Times New Roman" w:cs="Times New Roman"/>
          <w:i/>
          <w:sz w:val="28"/>
          <w:szCs w:val="28"/>
          <w:lang w:val="kk-KZ"/>
        </w:rPr>
        <w:t>дәлдігі</w:t>
      </w:r>
      <w:r>
        <w:rPr>
          <w:rFonts w:ascii="Times New Roman" w:eastAsiaTheme="minorEastAsia" w:hAnsi="Times New Roman" w:cs="Times New Roman"/>
          <w:sz w:val="28"/>
          <w:szCs w:val="28"/>
          <w:lang w:val="kk-KZ"/>
        </w:rPr>
        <w:t xml:space="preserve"> өлшеу техникасына байланысты болатын өзгергіштік дәрежесіне (өлшеу қателігі),таңдама көлеміне және оның репрезентативтілігіне (таңдама қателігі),сол сияқты барлық биологиялық сипаттамаларға тән өзгергіштікке (кездейсоқ қате) байланысты.Бағаға байланысты өзгергіштік дәрежесі </w:t>
      </w:r>
      <w:r w:rsidRPr="004C0A72">
        <w:rPr>
          <w:rFonts w:ascii="Times New Roman" w:eastAsiaTheme="minorEastAsia" w:hAnsi="Times New Roman" w:cs="Times New Roman"/>
          <w:i/>
          <w:sz w:val="28"/>
          <w:szCs w:val="28"/>
          <w:lang w:val="kk-KZ"/>
        </w:rPr>
        <w:t>сенім аралығы</w:t>
      </w:r>
      <w:r>
        <w:rPr>
          <w:rFonts w:ascii="Times New Roman" w:eastAsiaTheme="minorEastAsia" w:hAnsi="Times New Roman" w:cs="Times New Roman"/>
          <w:sz w:val="28"/>
          <w:szCs w:val="28"/>
          <w:lang w:val="kk-KZ"/>
        </w:rPr>
        <w:t xml:space="preserve"> арқылы беріледі.</w:t>
      </w:r>
    </w:p>
    <w:p w:rsidR="00DE4B50" w:rsidRPr="005C4F4F"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Сенім аралығы-бұл ішінде популяцияның ақиқат параметрі жататын,әдетте біз </w:t>
      </w:r>
      <w:r w:rsidRPr="005C4F4F">
        <w:rPr>
          <w:rFonts w:ascii="Times New Roman" w:eastAsiaTheme="minorEastAsia" w:hAnsi="Times New Roman" w:cs="Times New Roman"/>
          <w:sz w:val="28"/>
          <w:szCs w:val="28"/>
          <w:lang w:val="kk-KZ"/>
        </w:rPr>
        <w:t>95%</w:t>
      </w:r>
      <w:r>
        <w:rPr>
          <w:rFonts w:ascii="Times New Roman" w:eastAsiaTheme="minorEastAsia" w:hAnsi="Times New Roman" w:cs="Times New Roman"/>
          <w:sz w:val="28"/>
          <w:szCs w:val="28"/>
          <w:lang w:val="kk-KZ"/>
        </w:rPr>
        <w:t xml:space="preserve"> сенімді болатын мәндер ауқымы.Параметрдің нақты мәнінің осы ауқымның шекараларынан шығып кету ықтималдығы </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1275E9">
        <w:rPr>
          <w:rFonts w:ascii="Times New Roman" w:eastAsiaTheme="minorEastAsia" w:hAnsi="Times New Roman" w:cs="Times New Roman"/>
          <w:sz w:val="28"/>
          <w:szCs w:val="28"/>
          <w:lang w:val="kk-KZ"/>
        </w:rPr>
        <w:t>1-0.95=0.05(5%)-</w:t>
      </w:r>
      <w:r>
        <w:rPr>
          <w:rFonts w:ascii="Times New Roman" w:eastAsiaTheme="minorEastAsia" w:hAnsi="Times New Roman" w:cs="Times New Roman"/>
          <w:sz w:val="28"/>
          <w:szCs w:val="28"/>
          <w:lang w:val="kk-KZ"/>
        </w:rPr>
        <w:t>дан аспайды.</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Сенім ықтималдығын толықтыратын шаманы әдетте </w:t>
      </w:r>
      <m:oMath>
        <m:r>
          <w:rPr>
            <w:rFonts w:ascii="Cambria Math" w:eastAsiaTheme="minorEastAsia" w:hAnsi="Cambria Math" w:cs="Times New Roman"/>
            <w:sz w:val="28"/>
            <w:szCs w:val="28"/>
            <w:lang w:val="kk-KZ"/>
          </w:rPr>
          <m:t>α</m:t>
        </m:r>
      </m:oMath>
      <w:r>
        <w:rPr>
          <w:rFonts w:ascii="Times New Roman" w:eastAsiaTheme="minorEastAsia" w:hAnsi="Times New Roman" w:cs="Times New Roman"/>
          <w:sz w:val="28"/>
          <w:szCs w:val="28"/>
          <w:lang w:val="kk-KZ"/>
        </w:rPr>
        <w:t xml:space="preserve"> деп белгілейді және оны </w:t>
      </w:r>
      <w:r w:rsidRPr="00823603">
        <w:rPr>
          <w:rFonts w:ascii="Times New Roman" w:eastAsiaTheme="minorEastAsia" w:hAnsi="Times New Roman" w:cs="Times New Roman"/>
          <w:i/>
          <w:sz w:val="28"/>
          <w:szCs w:val="28"/>
          <w:lang w:val="kk-KZ"/>
        </w:rPr>
        <w:t xml:space="preserve">мәнділік деңгейі </w:t>
      </w:r>
      <w:r>
        <w:rPr>
          <w:rFonts w:ascii="Times New Roman" w:eastAsiaTheme="minorEastAsia" w:hAnsi="Times New Roman" w:cs="Times New Roman"/>
          <w:sz w:val="28"/>
          <w:szCs w:val="28"/>
          <w:lang w:val="kk-KZ"/>
        </w:rPr>
        <w:t>деп атайды.</w:t>
      </w:r>
    </w:p>
    <w:p w:rsidR="00DE4B50" w:rsidRDefault="00DE4B50" w:rsidP="00DE4B50">
      <w:pPr>
        <w:jc w:val="both"/>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ab/>
      </w:r>
      <w:r w:rsidRPr="00CA6740">
        <w:rPr>
          <w:rFonts w:ascii="Times New Roman" w:eastAsiaTheme="minorEastAsia" w:hAnsi="Times New Roman" w:cs="Times New Roman"/>
          <w:b/>
          <w:sz w:val="28"/>
          <w:szCs w:val="28"/>
          <w:lang w:val="kk-KZ"/>
        </w:rPr>
        <w:t>Бас орта мән үшін сенім аралығы</w:t>
      </w:r>
      <w:r w:rsidRPr="00CA6740">
        <w:rPr>
          <w:rFonts w:ascii="Times New Roman" w:eastAsiaTheme="minorEastAsia" w:hAnsi="Times New Roman" w:cs="Times New Roman"/>
          <w:b/>
          <w:sz w:val="28"/>
          <w:szCs w:val="28"/>
          <w:lang w:val="kk-KZ"/>
        </w:rPr>
        <w:tab/>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Pr>
          <w:rFonts w:ascii="Times New Roman" w:eastAsiaTheme="minorEastAsia" w:hAnsi="Times New Roman" w:cs="Times New Roman"/>
          <w:b/>
          <w:sz w:val="28"/>
          <w:szCs w:val="28"/>
          <w:lang w:val="kk-KZ"/>
        </w:rPr>
        <w:tab/>
      </w:r>
      <w:r w:rsidRPr="00A0123E">
        <w:rPr>
          <w:rFonts w:ascii="Times New Roman" w:eastAsiaTheme="minorEastAsia" w:hAnsi="Times New Roman" w:cs="Times New Roman"/>
          <w:sz w:val="28"/>
          <w:szCs w:val="28"/>
          <w:lang w:val="kk-KZ"/>
        </w:rPr>
        <w:t>(</w:t>
      </w: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x</m:t>
            </m:r>
          </m:e>
        </m:acc>
      </m:oMath>
      <w:r w:rsidRPr="00A0123E">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α</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x</m:t>
                </m:r>
              </m:e>
            </m:acc>
          </m:sub>
        </m:sSub>
      </m:oMath>
      <w:r>
        <w:rPr>
          <w:rFonts w:ascii="Times New Roman" w:eastAsiaTheme="minorEastAsia" w:hAnsi="Times New Roman" w:cs="Times New Roman"/>
          <w:sz w:val="28"/>
          <w:szCs w:val="28"/>
          <w:lang w:val="kk-KZ"/>
        </w:rPr>
        <w:t xml:space="preserve">;  </w:t>
      </w:r>
      <w:r w:rsidRPr="00A0123E">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x</m:t>
            </m:r>
          </m:e>
        </m:acc>
      </m:oMath>
      <w:r w:rsidRPr="00A0123E">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α</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x</m:t>
                </m:r>
              </m:e>
            </m:acc>
          </m:sub>
        </m:sSub>
      </m:oMath>
      <w:r w:rsidRPr="00A0123E">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Формаһуласымен анықталады,мұндағы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x</m:t>
                </m:r>
              </m:e>
            </m:acc>
          </m:sub>
        </m:sSub>
      </m:oMath>
      <w:r w:rsidRPr="00A0123E">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таңдама ортаның стандарттық қатесі,</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α</m:t>
            </m:r>
          </m:sub>
        </m:sSub>
      </m:oMath>
      <w:r w:rsidRPr="00A0123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стьюдент коэффициенті.</w:t>
      </w:r>
    </w:p>
    <w:p w:rsidR="00DE4B50" w:rsidRDefault="00DE4B50" w:rsidP="00DE4B50">
      <w:pPr>
        <w:jc w:val="both"/>
        <w:rPr>
          <w:rFonts w:ascii="Times New Roman" w:eastAsiaTheme="minorEastAsia" w:hAnsi="Times New Roman" w:cs="Times New Roman"/>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p>
    <w:p w:rsidR="00DE4B50" w:rsidRDefault="00DE4B50" w:rsidP="00DE4B50">
      <w:pPr>
        <w:jc w:val="both"/>
        <w:rPr>
          <w:rFonts w:ascii="Times New Roman" w:eastAsiaTheme="minorEastAsia" w:hAnsi="Times New Roman" w:cs="Times New Roman"/>
          <w:b/>
          <w:sz w:val="28"/>
          <w:szCs w:val="28"/>
          <w:lang w:val="en-US"/>
        </w:rPr>
      </w:pPr>
      <w:r w:rsidRPr="00D44726">
        <w:rPr>
          <w:rFonts w:ascii="Times New Roman" w:eastAsiaTheme="minorEastAsia" w:hAnsi="Times New Roman" w:cs="Times New Roman"/>
          <w:b/>
          <w:sz w:val="28"/>
          <w:szCs w:val="28"/>
          <w:lang w:val="kk-KZ"/>
        </w:rPr>
        <w:lastRenderedPageBreak/>
        <w:t>Стандарттық қате (</w:t>
      </w:r>
      <w:r w:rsidRPr="00D44726">
        <w:rPr>
          <w:rFonts w:ascii="Times New Roman" w:eastAsiaTheme="minorEastAsia" w:hAnsi="Times New Roman" w:cs="Times New Roman"/>
          <w:b/>
          <w:sz w:val="28"/>
          <w:szCs w:val="28"/>
          <w:lang w:val="en-US"/>
        </w:rPr>
        <w:t>Standard Error Means,SEM)</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en-US"/>
        </w:rPr>
        <w:tab/>
      </w:r>
      <w:r w:rsidRPr="00D44726">
        <w:rPr>
          <w:rFonts w:ascii="Times New Roman" w:eastAsiaTheme="minorEastAsia" w:hAnsi="Times New Roman" w:cs="Times New Roman"/>
          <w:sz w:val="28"/>
          <w:szCs w:val="28"/>
          <w:lang w:val="kk-KZ"/>
        </w:rPr>
        <w:t xml:space="preserve">Орта мәннің </w:t>
      </w:r>
      <w:r>
        <w:rPr>
          <w:rFonts w:ascii="Times New Roman" w:eastAsiaTheme="minorEastAsia" w:hAnsi="Times New Roman" w:cs="Times New Roman"/>
          <w:sz w:val="28"/>
          <w:szCs w:val="28"/>
          <w:lang w:val="kk-KZ"/>
        </w:rPr>
        <w:t xml:space="preserve"> стандарттық қатесі таңдама ортаның дәлдік өлшемін бейнелейді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x</m:t>
                </m:r>
              </m:e>
            </m:acc>
          </m:sub>
        </m:sSub>
      </m:oMath>
      <w:r>
        <w:rPr>
          <w:rFonts w:ascii="Times New Roman" w:eastAsiaTheme="minorEastAsia" w:hAnsi="Times New Roman" w:cs="Times New Roman"/>
          <w:sz w:val="28"/>
          <w:szCs w:val="28"/>
          <w:lang w:val="en-US"/>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σ</m:t>
            </m:r>
          </m:num>
          <m:den>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n</m:t>
                </m:r>
              </m:e>
            </m:rad>
          </m:den>
        </m:f>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 xml:space="preserve">формуласымен есептеледі,мұндағы </w:t>
      </w:r>
      <m:oMath>
        <m:r>
          <w:rPr>
            <w:rFonts w:ascii="Cambria Math" w:eastAsiaTheme="minorEastAsia" w:hAnsi="Cambria Math" w:cs="Times New Roman"/>
            <w:sz w:val="28"/>
            <w:szCs w:val="28"/>
            <w:lang w:val="kk-KZ"/>
          </w:rPr>
          <m:t>σ</m:t>
        </m:r>
      </m:oMath>
      <w:r w:rsidRPr="006E4123">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стандарттық ауытқу,</w:t>
      </w:r>
      <w:r>
        <w:rPr>
          <w:rFonts w:ascii="Times New Roman" w:eastAsiaTheme="minorEastAsia" w:hAnsi="Times New Roman" w:cs="Times New Roman"/>
          <w:sz w:val="28"/>
          <w:szCs w:val="28"/>
          <w:lang w:val="en-US"/>
        </w:rPr>
        <w:t>n=</w:t>
      </w:r>
      <w:r>
        <w:rPr>
          <w:rFonts w:ascii="Times New Roman" w:eastAsiaTheme="minorEastAsia" w:hAnsi="Times New Roman" w:cs="Times New Roman"/>
          <w:sz w:val="28"/>
          <w:szCs w:val="28"/>
          <w:lang w:val="kk-KZ"/>
        </w:rPr>
        <w:t>бақылау саны.</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Үлкен стандарттық қате бағаның дәл еместігін көрсетеді,ал кіші стандарттық қате бағаның дәлдігін көрсетеді.Егер таңдама көлемі ұлғайса және деректердің шашылуы аз болса,онда стандарттық қате азаяды,яғни біз дәлірек баға аламыз.</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Бас жиынтықтың барлығын бақылау мүмкіндігі әрқашан бола бермейтіндіктен,таралу параметрлерін бас жиынтықтан кездейсоқ таңдалынып алынған таңдама бойынша бағалаймыз.Ортаның стандарттық қатесі таңдама орта арқылы бас жиынтықтың ортасын бағалағанда дәлдік өлшемі қызметін атқарады.</w:t>
      </w:r>
    </w:p>
    <w:p w:rsidR="00DE4B50" w:rsidRPr="000927F1" w:rsidRDefault="00DE4B50" w:rsidP="00DE4B50">
      <w:pPr>
        <w:jc w:val="both"/>
        <w:rPr>
          <w:rFonts w:ascii="Times New Roman" w:eastAsiaTheme="minorEastAsia" w:hAnsi="Times New Roman" w:cs="Times New Roman"/>
          <w:b/>
          <w:i/>
          <w:sz w:val="28"/>
          <w:szCs w:val="28"/>
          <w:lang w:val="kk-KZ"/>
        </w:rPr>
      </w:pPr>
    </w:p>
    <w:p w:rsidR="00DE4B50" w:rsidRDefault="00DE4B50" w:rsidP="00DE4B50">
      <w:pPr>
        <w:jc w:val="both"/>
        <w:rPr>
          <w:rFonts w:ascii="Times New Roman" w:eastAsiaTheme="minorEastAsia" w:hAnsi="Times New Roman" w:cs="Times New Roman"/>
          <w:sz w:val="28"/>
          <w:szCs w:val="28"/>
          <w:lang w:val="kk-KZ"/>
        </w:rPr>
      </w:pPr>
      <w:r w:rsidRPr="000927F1">
        <w:rPr>
          <w:rFonts w:ascii="Times New Roman" w:eastAsiaTheme="minorEastAsia" w:hAnsi="Times New Roman" w:cs="Times New Roman"/>
          <w:b/>
          <w:i/>
          <w:sz w:val="28"/>
          <w:szCs w:val="28"/>
          <w:lang w:val="kk-KZ"/>
        </w:rPr>
        <w:tab/>
        <w:t>Стандарттық ауытқу немесе ортаның стандарттық қатесі:</w:t>
      </w:r>
    </w:p>
    <w:p w:rsidR="00DE4B50"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Стандарттық ауытқу деректердің мәндеріндегі құбылмалылықты бейнелейді және ол деректер жиынындағы өзгергіштікті анықтауда қажет болғанда көрсетілуі тиіс.</w:t>
      </w:r>
    </w:p>
    <w:p w:rsidR="00DE4B50" w:rsidRPr="000927F1" w:rsidRDefault="00DE4B50" w:rsidP="00DE4B50">
      <w:pPr>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Стандарттық қате таңдама ортаның дәлдігін бейнелейді және ол деректер жиынындағы орта мәнді анықтау қажет болғанда көрсетілуі тиіс.</w:t>
      </w:r>
    </w:p>
    <w:p w:rsidR="00DE4B50" w:rsidRPr="006E4123" w:rsidRDefault="00DE4B50" w:rsidP="00DE4B50">
      <w:pPr>
        <w:jc w:val="both"/>
        <w:rPr>
          <w:rFonts w:ascii="Times New Roman" w:eastAsiaTheme="minorEastAsia" w:hAnsi="Times New Roman" w:cs="Times New Roman"/>
          <w:sz w:val="28"/>
          <w:szCs w:val="28"/>
          <w:lang w:val="kk-KZ"/>
        </w:rPr>
      </w:pPr>
    </w:p>
    <w:p w:rsidR="00DE4B50" w:rsidRPr="00361F9D" w:rsidRDefault="00DE4B50" w:rsidP="00DE4B50">
      <w:pPr>
        <w:jc w:val="both"/>
        <w:rPr>
          <w:rFonts w:ascii="Times New Roman" w:eastAsiaTheme="minorEastAsia" w:hAnsi="Times New Roman" w:cs="Times New Roman"/>
          <w:i/>
          <w:sz w:val="28"/>
          <w:szCs w:val="28"/>
          <w:lang w:val="kk-KZ"/>
        </w:rPr>
      </w:pPr>
    </w:p>
    <w:p w:rsidR="00DE4B50" w:rsidRPr="00783B42" w:rsidRDefault="00DE4B50" w:rsidP="00DE4B50">
      <w:pPr>
        <w:jc w:val="both"/>
        <w:rPr>
          <w:rFonts w:ascii="Times New Roman" w:eastAsiaTheme="minorEastAsia" w:hAnsi="Times New Roman" w:cs="Times New Roman"/>
          <w:sz w:val="28"/>
          <w:szCs w:val="28"/>
          <w:lang w:val="kk-KZ"/>
        </w:rPr>
      </w:pPr>
    </w:p>
    <w:p w:rsidR="00475AA9" w:rsidRDefault="00DE4B50" w:rsidP="00DE4B50">
      <w:pPr>
        <w:spacing w:after="0"/>
        <w:ind w:firstLine="567"/>
        <w:jc w:val="both"/>
        <w:rPr>
          <w:rFonts w:ascii="Times New Roman" w:hAnsi="Times New Roman" w:cs="Times New Roman"/>
          <w:sz w:val="28"/>
          <w:lang w:val="kk-KZ"/>
        </w:rPr>
      </w:pPr>
      <w:r w:rsidRPr="00783B42">
        <w:rPr>
          <w:rFonts w:ascii="Times New Roman" w:eastAsiaTheme="minorEastAsia" w:hAnsi="Times New Roman" w:cs="Times New Roman"/>
          <w:sz w:val="28"/>
          <w:szCs w:val="28"/>
          <w:lang w:val="kk-KZ"/>
        </w:rPr>
        <w:tab/>
      </w:r>
      <w:r w:rsidRPr="00783B42">
        <w:rPr>
          <w:rFonts w:ascii="Times New Roman" w:eastAsiaTheme="minorEastAsia" w:hAnsi="Times New Roman" w:cs="Times New Roman"/>
          <w:sz w:val="28"/>
          <w:szCs w:val="28"/>
          <w:lang w:val="kk-KZ"/>
        </w:rPr>
        <w:tab/>
      </w:r>
    </w:p>
    <w:p w:rsidR="00475AA9" w:rsidRDefault="00475AA9" w:rsidP="004F10E9">
      <w:pPr>
        <w:spacing w:after="0"/>
        <w:ind w:firstLine="567"/>
        <w:jc w:val="both"/>
        <w:rPr>
          <w:rFonts w:ascii="Times New Roman" w:hAnsi="Times New Roman" w:cs="Times New Roman"/>
          <w:sz w:val="28"/>
          <w:lang w:val="kk-KZ"/>
        </w:rPr>
      </w:pPr>
    </w:p>
    <w:p w:rsidR="00475AA9" w:rsidRDefault="00475AA9" w:rsidP="004F10E9">
      <w:pPr>
        <w:spacing w:after="0"/>
        <w:ind w:firstLine="567"/>
        <w:jc w:val="both"/>
        <w:rPr>
          <w:rFonts w:ascii="Times New Roman" w:hAnsi="Times New Roman" w:cs="Times New Roman"/>
          <w:sz w:val="28"/>
          <w:lang w:val="kk-KZ"/>
        </w:rPr>
      </w:pPr>
    </w:p>
    <w:p w:rsidR="00475AA9" w:rsidRDefault="00475AA9" w:rsidP="00895DAE">
      <w:pPr>
        <w:spacing w:after="0"/>
        <w:jc w:val="both"/>
        <w:rPr>
          <w:rFonts w:ascii="Times New Roman" w:hAnsi="Times New Roman" w:cs="Times New Roman"/>
          <w:sz w:val="28"/>
          <w:lang w:val="kk-KZ"/>
        </w:rPr>
        <w:sectPr w:rsidR="00475AA9" w:rsidSect="00DE4B50">
          <w:pgSz w:w="11906" w:h="16838"/>
          <w:pgMar w:top="1138" w:right="850" w:bottom="1138" w:left="1699" w:header="706" w:footer="706" w:gutter="0"/>
          <w:cols w:space="708"/>
          <w:docGrid w:linePitch="360"/>
        </w:sectPr>
      </w:pPr>
    </w:p>
    <w:p w:rsidR="00C30CD3" w:rsidRPr="00C30CD3" w:rsidRDefault="00C30CD3" w:rsidP="00C30CD3">
      <w:pPr>
        <w:ind w:left="708" w:firstLine="708"/>
        <w:rPr>
          <w:rFonts w:ascii="Times New Roman" w:hAnsi="Times New Roman" w:cs="Times New Roman"/>
          <w:b/>
          <w:i/>
          <w:sz w:val="28"/>
          <w:szCs w:val="28"/>
          <w:lang w:val="kk-KZ"/>
        </w:rPr>
      </w:pPr>
      <w:r w:rsidRPr="00202E69">
        <w:rPr>
          <w:rFonts w:ascii="Times New Roman" w:hAnsi="Times New Roman" w:cs="Times New Roman"/>
          <w:b/>
          <w:i/>
          <w:sz w:val="28"/>
          <w:szCs w:val="28"/>
          <w:lang w:val="kk-KZ"/>
        </w:rPr>
        <w:lastRenderedPageBreak/>
        <w:t>Еркіндік дәрежелері (</w:t>
      </w:r>
      <w:r w:rsidRPr="00C30CD3">
        <w:rPr>
          <w:rFonts w:ascii="Times New Roman" w:hAnsi="Times New Roman" w:cs="Times New Roman"/>
          <w:b/>
          <w:i/>
          <w:sz w:val="28"/>
          <w:szCs w:val="28"/>
          <w:lang w:val="kk-KZ"/>
        </w:rPr>
        <w:t>degree freedom)</w:t>
      </w:r>
    </w:p>
    <w:p w:rsidR="00C30CD3" w:rsidRDefault="00C30CD3" w:rsidP="00C30CD3">
      <w:pPr>
        <w:ind w:firstLine="708"/>
        <w:rPr>
          <w:rFonts w:ascii="Times New Roman" w:hAnsi="Times New Roman" w:cs="Times New Roman"/>
          <w:sz w:val="28"/>
          <w:szCs w:val="28"/>
          <w:lang w:val="kk-KZ"/>
        </w:rPr>
      </w:pPr>
      <w:r>
        <w:rPr>
          <w:rFonts w:ascii="Times New Roman" w:hAnsi="Times New Roman" w:cs="Times New Roman"/>
          <w:sz w:val="28"/>
          <w:szCs w:val="28"/>
          <w:lang w:val="kk-KZ"/>
        </w:rPr>
        <w:t>Еркіндік дәрежелерінің саны (</w:t>
      </w:r>
      <w:r w:rsidRPr="00A30441">
        <w:rPr>
          <w:rFonts w:ascii="Times New Roman" w:hAnsi="Times New Roman" w:cs="Times New Roman"/>
          <w:sz w:val="28"/>
          <w:szCs w:val="28"/>
          <w:lang w:val="kk-KZ"/>
        </w:rPr>
        <w:t>df)-</w:t>
      </w:r>
      <w:r>
        <w:rPr>
          <w:rFonts w:ascii="Times New Roman" w:hAnsi="Times New Roman" w:cs="Times New Roman"/>
          <w:sz w:val="28"/>
          <w:szCs w:val="28"/>
          <w:lang w:val="kk-KZ"/>
        </w:rPr>
        <w:t>бұл таңдама құрамындағы еркін түрленетін бірліктер саны немесе бақылаулар саны минус бағаланатын статистикалық параметрлер саны.</w:t>
      </w:r>
    </w:p>
    <w:p w:rsidR="00C30CD3" w:rsidRDefault="00C30CD3" w:rsidP="00C30CD3">
      <w:pPr>
        <w:rPr>
          <w:rFonts w:ascii="Times New Roman" w:hAnsi="Times New Roman" w:cs="Times New Roman"/>
          <w:sz w:val="28"/>
          <w:szCs w:val="28"/>
          <w:lang w:val="kk-KZ"/>
        </w:rPr>
      </w:pPr>
      <w:r>
        <w:rPr>
          <w:rFonts w:ascii="Times New Roman" w:hAnsi="Times New Roman" w:cs="Times New Roman"/>
          <w:sz w:val="28"/>
          <w:szCs w:val="28"/>
          <w:lang w:val="kk-KZ"/>
        </w:rPr>
        <w:tab/>
        <w:t>Мысалы,үй қояндарының салмақтары бойынша қандай да бір вариациялық қатар бар болсын:</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к</m:t>
            </m:r>
          </m:sub>
        </m:sSub>
      </m:oMath>
      <w:r>
        <w:rPr>
          <w:rFonts w:ascii="Times New Roman" w:eastAsiaTheme="minorEastAsia" w:hAnsi="Times New Roman" w:cs="Times New Roman"/>
          <w:sz w:val="28"/>
          <w:szCs w:val="28"/>
          <w:lang w:val="kk-KZ"/>
        </w:rPr>
        <w:t>.Бұл қатардың жалпылама сипаттамасы –орта мән.Егер бізде орта мәннен басқа сандық деректер жоқ болса,онда қатардың әрбір жеке мәнін қалай анықтауға болады?Бұл жиынтықтағы бір мәнді анықтау қалған басқа мәндерге байланысты екені белгілі.Мысалы,</w:t>
      </w:r>
      <w:r w:rsidRPr="00594EB1">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қоянның салмағы бірге алғанда </w:t>
      </w:r>
      <w:r w:rsidRPr="00594EB1">
        <w:rPr>
          <w:rFonts w:ascii="Times New Roman" w:hAnsi="Times New Roman" w:cs="Times New Roman"/>
          <w:sz w:val="28"/>
          <w:szCs w:val="28"/>
          <w:lang w:val="kk-KZ"/>
        </w:rPr>
        <w:t>6кг</w:t>
      </w:r>
      <w:r>
        <w:rPr>
          <w:rFonts w:ascii="Times New Roman" w:hAnsi="Times New Roman" w:cs="Times New Roman"/>
          <w:sz w:val="28"/>
          <w:szCs w:val="28"/>
          <w:lang w:val="kk-KZ"/>
        </w:rPr>
        <w:t xml:space="preserve">,ал олардың біреуінің салмағы </w:t>
      </w:r>
      <w:r w:rsidRPr="00594EB1">
        <w:rPr>
          <w:rFonts w:ascii="Times New Roman" w:hAnsi="Times New Roman" w:cs="Times New Roman"/>
          <w:sz w:val="28"/>
          <w:szCs w:val="28"/>
          <w:lang w:val="kk-KZ"/>
        </w:rPr>
        <w:t>2</w:t>
      </w:r>
      <w:r>
        <w:rPr>
          <w:rFonts w:ascii="Times New Roman" w:hAnsi="Times New Roman" w:cs="Times New Roman"/>
          <w:sz w:val="28"/>
          <w:szCs w:val="28"/>
          <w:lang w:val="kk-KZ"/>
        </w:rPr>
        <w:t>.5 кг.Екінші қоянның салмағын бірінші қоян арқылы білуге болады,яғни оның салмағы бірінші қоянның салмағымен дәл анықталған.Сонымен,тек бір ғана еркіндік дәрежесі бар (2-1=1).Егер үш қоянның салмағы бірге алғанда 5кг  болса,онда бір қоянның салмағы қалған екі қоянның салмақтары арқылы дәл анықталған.Яғни бұл жағдайда 2 еркіндік дәрежелері  (3-1=2) бар және т.с.с.</w:t>
      </w:r>
    </w:p>
    <w:p w:rsidR="00C30CD3" w:rsidRDefault="00C30CD3" w:rsidP="00C30CD3">
      <w:pPr>
        <w:rPr>
          <w:rFonts w:ascii="Times New Roman" w:hAnsi="Times New Roman" w:cs="Times New Roman"/>
          <w:sz w:val="28"/>
          <w:szCs w:val="28"/>
          <w:lang w:val="kk-KZ"/>
        </w:rPr>
      </w:pPr>
    </w:p>
    <w:p w:rsidR="00C30CD3" w:rsidRPr="00416627" w:rsidRDefault="00C30CD3" w:rsidP="00C30CD3">
      <w:pPr>
        <w:jc w:val="center"/>
        <w:rPr>
          <w:rFonts w:ascii="Times New Roman" w:hAnsi="Times New Roman" w:cs="Times New Roman"/>
          <w:b/>
          <w:sz w:val="28"/>
          <w:szCs w:val="28"/>
          <w:lang w:val="kk-KZ"/>
        </w:rPr>
      </w:pPr>
      <w:r w:rsidRPr="00416627">
        <w:rPr>
          <w:rFonts w:ascii="Times New Roman" w:hAnsi="Times New Roman" w:cs="Times New Roman"/>
          <w:b/>
          <w:sz w:val="28"/>
          <w:szCs w:val="28"/>
          <w:lang w:val="kk-KZ"/>
        </w:rPr>
        <w:t>Деректердің таралу түрлері</w:t>
      </w:r>
    </w:p>
    <w:p w:rsidR="00C30CD3" w:rsidRDefault="00C30CD3" w:rsidP="00C30CD3">
      <w:pPr>
        <w:ind w:firstLine="708"/>
        <w:rPr>
          <w:rFonts w:ascii="Times New Roman" w:hAnsi="Times New Roman" w:cs="Times New Roman"/>
          <w:sz w:val="28"/>
          <w:szCs w:val="28"/>
          <w:lang w:val="kk-KZ"/>
        </w:rPr>
      </w:pPr>
      <w:r>
        <w:rPr>
          <w:rFonts w:ascii="Times New Roman" w:hAnsi="Times New Roman" w:cs="Times New Roman"/>
          <w:sz w:val="28"/>
          <w:szCs w:val="28"/>
          <w:lang w:val="kk-KZ"/>
        </w:rPr>
        <w:t>Ең қарапайым статистикалық әдісті таңдау көбіне белгілердің таралу түріне байланысты.Деректердің таралуы көп жағдайда унимодальды болып келеді.Кейде таралу бимодальды (екі өркешті) немесе біркелкі (әр шаманың деректер жиынында болу ықтималдығы бірдей) болуы мүмкін.Унимодальды таралудағы негізгі мақсат-бұл деректердің басым бөлігінің ең үлкен және ең кіші  мәндерге қарасты қай жерде орналасқанын көру.</w:t>
      </w:r>
    </w:p>
    <w:p w:rsidR="00C30CD3" w:rsidRDefault="00C30CD3" w:rsidP="00C30CD3">
      <w:pPr>
        <w:rPr>
          <w:rFonts w:ascii="Times New Roman" w:hAnsi="Times New Roman" w:cs="Times New Roman"/>
          <w:sz w:val="28"/>
          <w:szCs w:val="28"/>
          <w:lang w:val="kk-KZ"/>
        </w:rPr>
      </w:pPr>
      <w:r>
        <w:rPr>
          <w:rFonts w:ascii="Times New Roman" w:hAnsi="Times New Roman" w:cs="Times New Roman"/>
          <w:sz w:val="28"/>
          <w:szCs w:val="28"/>
          <w:lang w:val="kk-KZ"/>
        </w:rPr>
        <w:tab/>
        <w:t>Медициналық зерттеулерде бақыланатын таралулардың негізгі түрлері:</w:t>
      </w:r>
    </w:p>
    <w:p w:rsidR="00C30CD3" w:rsidRDefault="00C30CD3" w:rsidP="00C30CD3">
      <w:pPr>
        <w:pStyle w:val="a6"/>
        <w:numPr>
          <w:ilvl w:val="0"/>
          <w:numId w:val="19"/>
        </w:numPr>
        <w:spacing w:after="160" w:line="259" w:lineRule="auto"/>
        <w:rPr>
          <w:rFonts w:ascii="Times New Roman" w:hAnsi="Times New Roman" w:cs="Times New Roman"/>
          <w:sz w:val="28"/>
          <w:szCs w:val="28"/>
          <w:lang w:val="kk-KZ"/>
        </w:rPr>
      </w:pPr>
      <w:r w:rsidRPr="00416627">
        <w:rPr>
          <w:rFonts w:ascii="Times New Roman" w:hAnsi="Times New Roman" w:cs="Times New Roman"/>
          <w:i/>
          <w:sz w:val="28"/>
          <w:szCs w:val="28"/>
          <w:lang w:val="kk-KZ"/>
        </w:rPr>
        <w:t>Симметриялық</w:t>
      </w:r>
      <w:r w:rsidRPr="00416627">
        <w:rPr>
          <w:rFonts w:ascii="Times New Roman" w:hAnsi="Times New Roman" w:cs="Times New Roman"/>
          <w:sz w:val="28"/>
          <w:szCs w:val="28"/>
          <w:lang w:val="kk-KZ"/>
        </w:rPr>
        <w:t xml:space="preserve">-орталық нүктенің </w:t>
      </w:r>
      <w:r>
        <w:rPr>
          <w:rFonts w:ascii="Times New Roman" w:hAnsi="Times New Roman" w:cs="Times New Roman"/>
          <w:sz w:val="28"/>
          <w:szCs w:val="28"/>
          <w:lang w:val="kk-KZ"/>
        </w:rPr>
        <w:t>айналасына шоғырлану ,таралудың</w:t>
      </w:r>
    </w:p>
    <w:p w:rsidR="00C30CD3" w:rsidRDefault="00C30CD3" w:rsidP="00C30CD3">
      <w:pPr>
        <w:pStyle w:val="a6"/>
        <w:ind w:left="0"/>
        <w:jc w:val="both"/>
        <w:rPr>
          <w:rFonts w:ascii="Times New Roman" w:hAnsi="Times New Roman" w:cs="Times New Roman"/>
          <w:sz w:val="28"/>
          <w:szCs w:val="28"/>
          <w:lang w:val="kk-KZ"/>
        </w:rPr>
      </w:pPr>
      <w:r w:rsidRPr="00416627">
        <w:rPr>
          <w:rFonts w:ascii="Times New Roman" w:hAnsi="Times New Roman" w:cs="Times New Roman"/>
          <w:sz w:val="28"/>
          <w:szCs w:val="28"/>
          <w:lang w:val="kk-KZ"/>
        </w:rPr>
        <w:t>бір жағы екінші жағының симметриялық бейнесі.</w:t>
      </w:r>
    </w:p>
    <w:p w:rsidR="00C30CD3" w:rsidRPr="00C30CD3" w:rsidRDefault="00C30CD3" w:rsidP="00DE4B50">
      <w:pPr>
        <w:spacing w:after="0" w:line="240" w:lineRule="auto"/>
        <w:jc w:val="both"/>
        <w:rPr>
          <w:rFonts w:ascii="Times New Roman" w:hAnsi="Times New Roman" w:cs="Times New Roman"/>
          <w:b/>
          <w:sz w:val="36"/>
          <w:szCs w:val="28"/>
          <w:lang w:val="kk-KZ"/>
        </w:rPr>
      </w:pPr>
      <w:r w:rsidRPr="00C30CD3">
        <w:rPr>
          <w:rFonts w:ascii="Times New Roman" w:hAnsi="Times New Roman" w:cs="Times New Roman"/>
          <w:sz w:val="28"/>
          <w:lang w:val="kk-KZ"/>
        </w:rPr>
        <w:t>Оңға қарай қисайған-оң жаққа қарай созылған ұ</w:t>
      </w:r>
      <w:r>
        <w:rPr>
          <w:rFonts w:ascii="Times New Roman" w:hAnsi="Times New Roman" w:cs="Times New Roman"/>
          <w:sz w:val="28"/>
          <w:lang w:val="kk-KZ"/>
        </w:rPr>
        <w:t>зын құйрық ( бір немесе бірнеше</w:t>
      </w:r>
      <w:r w:rsidRPr="00C30CD3">
        <w:rPr>
          <w:rFonts w:ascii="Times New Roman" w:hAnsi="Times New Roman" w:cs="Times New Roman"/>
          <w:sz w:val="28"/>
          <w:lang w:val="kk-KZ"/>
        </w:rPr>
        <w:t>үлкенмәндер)</w:t>
      </w:r>
      <w:r w:rsidRPr="00C30CD3">
        <w:rPr>
          <w:rFonts w:ascii="Times New Roman" w:hAnsi="Times New Roman" w:cs="Times New Roman"/>
          <w:sz w:val="28"/>
          <w:lang w:val="kk-KZ"/>
        </w:rPr>
        <w:br/>
        <w:t>Солға қарай қисайған - сол жаққа созылған ұзын құйрық</w:t>
      </w:r>
      <w:r>
        <w:rPr>
          <w:rFonts w:ascii="Times New Roman" w:hAnsi="Times New Roman" w:cs="Times New Roman"/>
          <w:sz w:val="28"/>
          <w:lang w:val="kk-KZ"/>
        </w:rPr>
        <w:t xml:space="preserve"> (бір немесе бірнеше кішімәндер) </w:t>
      </w:r>
      <w:r w:rsidRPr="00C30CD3">
        <w:rPr>
          <w:rFonts w:ascii="Times New Roman" w:hAnsi="Times New Roman" w:cs="Times New Roman"/>
          <w:sz w:val="28"/>
          <w:lang w:val="kk-KZ"/>
        </w:rPr>
        <w:t>Таралулардың басқа түрлеріне қарағанда жиірек кездесетін және статистикадағы ең маңызды таралулардың бірі-қалыпты таралу.</w:t>
      </w:r>
      <w:r w:rsidRPr="00C30CD3">
        <w:rPr>
          <w:rFonts w:ascii="Times New Roman" w:hAnsi="Times New Roman" w:cs="Times New Roman"/>
          <w:sz w:val="28"/>
          <w:lang w:val="kk-KZ"/>
        </w:rPr>
        <w:br/>
        <w:t xml:space="preserve">Қалыпты таралу түрінде варианталар вариациялық қатардың ортасына қарасты симметриялы түрде орналасады және олардың саны орталықтан алыстаған сайын біртіндеп кеміп отырады,сонымен бірге бақылаудың ең көп саны қатардың ортасына жинақталады.Кездейсоқ шамалардың мұндай таралу </w:t>
      </w:r>
      <w:r w:rsidRPr="00C30CD3">
        <w:rPr>
          <w:rFonts w:ascii="Times New Roman" w:hAnsi="Times New Roman" w:cs="Times New Roman"/>
          <w:sz w:val="28"/>
          <w:lang w:val="kk-KZ"/>
        </w:rPr>
        <w:lastRenderedPageBreak/>
        <w:t>түрі медициналық-биологиялық көрсеткіштерде жиірек кездесетін болғандықта</w:t>
      </w:r>
      <w:r>
        <w:rPr>
          <w:rFonts w:ascii="Times New Roman" w:hAnsi="Times New Roman" w:cs="Times New Roman"/>
          <w:sz w:val="28"/>
          <w:lang w:val="kk-KZ"/>
        </w:rPr>
        <w:t>н,онықалыптыдепатаған.</w:t>
      </w:r>
      <w:r>
        <w:rPr>
          <w:rFonts w:ascii="Times New Roman" w:hAnsi="Times New Roman" w:cs="Times New Roman"/>
          <w:sz w:val="28"/>
          <w:lang w:val="kk-KZ"/>
        </w:rPr>
        <w:br/>
        <w:t>Гаусс</w:t>
      </w:r>
      <w:r w:rsidRPr="00C30CD3">
        <w:rPr>
          <w:rFonts w:ascii="Times New Roman" w:hAnsi="Times New Roman" w:cs="Times New Roman"/>
          <w:sz w:val="28"/>
          <w:lang w:val="kk-KZ"/>
        </w:rPr>
        <w:t xml:space="preserve"> қисығы Қалыпты таралудың графигі орта мәнге қатысты симметриялы,қоңырау тәрізді болады және қалыпты таралу қисығы немесе Гаусс қисығы деп аталады.</w:t>
      </w:r>
    </w:p>
    <w:p w:rsidR="00C30CD3" w:rsidRPr="00C30CD3" w:rsidRDefault="00C30CD3" w:rsidP="00DE4B50">
      <w:pPr>
        <w:spacing w:after="0" w:line="240" w:lineRule="auto"/>
        <w:jc w:val="both"/>
        <w:rPr>
          <w:rFonts w:ascii="Times New Roman" w:hAnsi="Times New Roman" w:cs="Times New Roman"/>
          <w:b/>
          <w:sz w:val="36"/>
          <w:szCs w:val="28"/>
          <w:lang w:val="kk-KZ"/>
        </w:rPr>
      </w:pPr>
    </w:p>
    <w:p w:rsidR="00FC33F3" w:rsidRPr="00FC33F3" w:rsidRDefault="00FC33F3" w:rsidP="00FC33F3">
      <w:pPr>
        <w:spacing w:after="0" w:line="240" w:lineRule="auto"/>
        <w:rPr>
          <w:rFonts w:ascii="Times New Roman" w:eastAsia="Times New Roman" w:hAnsi="Times New Roman" w:cs="Times New Roman"/>
          <w:b/>
          <w:bCs/>
          <w:sz w:val="28"/>
          <w:szCs w:val="28"/>
          <w:lang w:val="kk-KZ" w:eastAsia="ru-RU" w:bidi="he-IL"/>
        </w:rPr>
      </w:pPr>
      <w:r w:rsidRPr="00FC33F3">
        <w:rPr>
          <w:rFonts w:ascii="Times New Roman" w:eastAsia="Times New Roman" w:hAnsi="Times New Roman" w:cs="Times New Roman"/>
          <w:b/>
          <w:bCs/>
          <w:sz w:val="28"/>
          <w:szCs w:val="28"/>
          <w:lang w:val="kk-KZ" w:eastAsia="ru-RU" w:bidi="he-IL"/>
        </w:rPr>
        <w:t>Қалыпты таралудың негізгі сипаттамалары:</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Толығымен екі параметірмен анықталады: орта және дисперция;</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Қоңырау тәріздес(унимодальды)</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Орта мәңге қатысты симметриялы;</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Егер орта мән ұлғайса онға қарай,орта мән азайса солға қарай жылжиды(дисперция тұрақты жағдайда);</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Қисықтың түрі бас жиынтықтың стандарттық ауытқуымен анықталады;</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Стантарттық ауытқуы азтаруға жіңішке,жоғары созылған қисықтар,ал стандарттық ауытқуы үлкен таралуға жазыңқы қисықтар сәйкес келеді.(10 сурет)</w:t>
      </w:r>
    </w:p>
    <w:p w:rsidR="00FC33F3" w:rsidRPr="00FC33F3" w:rsidRDefault="00FC33F3" w:rsidP="00FC33F3">
      <w:pPr>
        <w:spacing w:after="0" w:line="240" w:lineRule="auto"/>
        <w:ind w:left="720"/>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noProof/>
          <w:sz w:val="28"/>
          <w:szCs w:val="28"/>
          <w:lang w:eastAsia="ru-RU"/>
        </w:rPr>
        <w:drawing>
          <wp:anchor distT="0" distB="0" distL="114300" distR="114300" simplePos="0" relativeHeight="251671040" behindDoc="0" locked="0" layoutInCell="1" allowOverlap="1" wp14:anchorId="550AD222" wp14:editId="1B2C5837">
            <wp:simplePos x="0" y="0"/>
            <wp:positionH relativeFrom="column">
              <wp:posOffset>621030</wp:posOffset>
            </wp:positionH>
            <wp:positionV relativeFrom="paragraph">
              <wp:posOffset>212090</wp:posOffset>
            </wp:positionV>
            <wp:extent cx="4167505" cy="2425065"/>
            <wp:effectExtent l="0" t="0" r="0" b="635"/>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9">
                      <a:extLst>
                        <a:ext uri="{28A0092B-C50C-407E-A947-70E740481C1C}">
                          <a14:useLocalDpi xmlns:a14="http://schemas.microsoft.com/office/drawing/2010/main" val="0"/>
                        </a:ext>
                      </a:extLst>
                    </a:blip>
                    <a:srcRect r="10904"/>
                    <a:stretch/>
                  </pic:blipFill>
                  <pic:spPr bwMode="auto">
                    <a:xfrm>
                      <a:off x="0" y="0"/>
                      <a:ext cx="4167505" cy="242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FC33F3" w:rsidRPr="00FC33F3" w:rsidRDefault="00FC33F3" w:rsidP="00FC33F3">
      <w:pPr>
        <w:spacing w:after="0" w:line="240" w:lineRule="auto"/>
        <w:ind w:left="360"/>
        <w:rPr>
          <w:rFonts w:ascii="Times New Roman" w:eastAsia="Times New Roman" w:hAnsi="Times New Roman" w:cs="Times New Roman"/>
          <w:b/>
          <w:bCs/>
          <w:sz w:val="28"/>
          <w:szCs w:val="28"/>
          <w:lang w:val="kk-KZ" w:eastAsia="ru-RU" w:bidi="he-IL"/>
        </w:rPr>
      </w:pPr>
      <w:r w:rsidRPr="00FC33F3">
        <w:rPr>
          <w:rFonts w:ascii="Times New Roman" w:eastAsia="Times New Roman" w:hAnsi="Times New Roman" w:cs="Times New Roman"/>
          <w:b/>
          <w:bCs/>
          <w:sz w:val="28"/>
          <w:szCs w:val="28"/>
          <w:lang w:val="kk-KZ" w:eastAsia="ru-RU" w:bidi="he-IL"/>
        </w:rPr>
        <w:t>Қосымша қасиеттері:</w:t>
      </w:r>
    </w:p>
    <w:p w:rsidR="00FC33F3" w:rsidRPr="00FC33F3" w:rsidRDefault="00FC33F3" w:rsidP="00FC33F3">
      <w:pPr>
        <w:numPr>
          <w:ilvl w:val="0"/>
          <w:numId w:val="20"/>
        </w:numPr>
        <w:spacing w:after="0" w:line="240" w:lineRule="auto"/>
        <w:contextualSpacing/>
        <w:rPr>
          <w:rFonts w:ascii="Times New Roman" w:eastAsia="Times New Roman" w:hAnsi="Times New Roman" w:cs="Times New Roman"/>
          <w:sz w:val="28"/>
          <w:szCs w:val="28"/>
          <w:lang w:val="kk-KZ" w:eastAsia="ru-RU" w:bidi="he-IL"/>
        </w:rPr>
      </w:pPr>
      <w:r w:rsidRPr="00FC33F3">
        <w:rPr>
          <w:rFonts w:ascii="Times New Roman" w:eastAsia="Times New Roman" w:hAnsi="Times New Roman" w:cs="Times New Roman"/>
          <w:sz w:val="28"/>
          <w:szCs w:val="28"/>
          <w:lang w:val="kk-KZ" w:eastAsia="ru-RU" w:bidi="he-IL"/>
        </w:rPr>
        <w:t>Қалыпты тарудың орта мәні мен медианасы тең;</w:t>
      </w:r>
    </w:p>
    <w:p w:rsidR="00C30CD3" w:rsidRDefault="00C30CD3" w:rsidP="00DE4B50">
      <w:pPr>
        <w:spacing w:after="0" w:line="240" w:lineRule="auto"/>
        <w:jc w:val="both"/>
        <w:rPr>
          <w:rFonts w:ascii="Times New Roman" w:hAnsi="Times New Roman" w:cs="Times New Roman"/>
          <w:b/>
          <w:sz w:val="28"/>
          <w:szCs w:val="28"/>
          <w:lang w:val="kk-KZ"/>
        </w:rPr>
      </w:pPr>
    </w:p>
    <w:p w:rsidR="00FC33F3" w:rsidRPr="00FC33F3" w:rsidRDefault="00FC33F3" w:rsidP="00FC33F3">
      <w:pPr>
        <w:pStyle w:val="a8"/>
        <w:rPr>
          <w:sz w:val="28"/>
          <w:lang w:val="kk-KZ"/>
        </w:rPr>
      </w:pPr>
      <w:r w:rsidRPr="00FC33F3">
        <w:rPr>
          <w:sz w:val="28"/>
          <w:lang w:val="kk-KZ"/>
        </w:rPr>
        <w:t xml:space="preserve">Тәжірибе жүзінде алынған деректер теориялық деректермен әр кез дәлме-дәл бола бермейді, алайда олар бақылаулар саны көп және оларды құрамы біртекті болған сайын бір-біріне жақын болады. </w:t>
      </w:r>
    </w:p>
    <w:p w:rsidR="00DB71BD" w:rsidRDefault="00FC33F3" w:rsidP="00FC33F3">
      <w:pPr>
        <w:pStyle w:val="a8"/>
        <w:rPr>
          <w:sz w:val="28"/>
          <w:lang w:val="kk-KZ"/>
        </w:rPr>
      </w:pPr>
      <w:r w:rsidRPr="00FC33F3">
        <w:rPr>
          <w:sz w:val="28"/>
          <w:lang w:val="kk-KZ"/>
        </w:rPr>
        <w:t xml:space="preserve">Үш сигма ережесін практикалық есептерді шешкенде қолдануға болады. Мәселен, х және s өлшемдерін білу белгінің қалыпты(нормаға сәйкес) орта мәндерінің шекараларын анықтауға мүмкіндік береді. Әдетте, қалыпты деп ±1s аралығында жатқан орта мәндерді айтады, ±2s аралығында ауытқыған орта мәндер нормадан төмен, ал ауытқу бұл аралықтан жоғары болса (яғни, &gt; ±2s) – нормадан жоғары деп есептеледі. </w:t>
      </w:r>
    </w:p>
    <w:p w:rsidR="00DB71BD" w:rsidRDefault="00DB71BD" w:rsidP="00FC33F3">
      <w:pPr>
        <w:pStyle w:val="a8"/>
        <w:rPr>
          <w:sz w:val="28"/>
          <w:lang w:val="kk-KZ"/>
        </w:rPr>
      </w:pPr>
    </w:p>
    <w:p w:rsidR="00DB71BD" w:rsidRDefault="00DB71BD" w:rsidP="00FC33F3">
      <w:pPr>
        <w:pStyle w:val="a8"/>
        <w:rPr>
          <w:sz w:val="28"/>
          <w:lang w:val="kk-KZ"/>
        </w:rPr>
      </w:pPr>
    </w:p>
    <w:p w:rsidR="00FC33F3" w:rsidRDefault="00FC33F3" w:rsidP="00FC33F3">
      <w:pPr>
        <w:pStyle w:val="a8"/>
        <w:rPr>
          <w:sz w:val="28"/>
        </w:rPr>
      </w:pPr>
      <w:r w:rsidRPr="00DB71BD">
        <w:rPr>
          <w:sz w:val="28"/>
          <w:lang w:val="kk-KZ"/>
        </w:rPr>
        <w:t xml:space="preserve">1 – Мысал. (С.Гланц, 45 бет) Орақ тәрізді жасушалы анемияның ауырлығының клиникалық бағалары келтірілген: 0;0;0;1;1;1;1;1;1;1;1;1;1;1; 2; 2; 2; 2; 3; 3; 3; 3; 4; 4; 5; 5; 5; 5; 6; 7; 9; 10; 11. </w:t>
      </w:r>
      <w:r w:rsidRPr="00FC33F3">
        <w:rPr>
          <w:sz w:val="28"/>
        </w:rPr>
        <w:t xml:space="preserve">Таңдама ортаны, стандарттық ауытқуды, медиананың, 25-ші және 75-ш процентильдерді табыңдар. Таңдама қалыпты таралған бас жиынтықтан алынған деп санауға бола ма? Жауаптарыңды негіздеңіздер. </w:t>
      </w:r>
    </w:p>
    <w:p w:rsidR="00DB71BD" w:rsidRPr="00DA1895" w:rsidRDefault="00DB71BD" w:rsidP="00DB71BD">
      <w:pPr>
        <w:ind w:left="-567"/>
        <w:rPr>
          <w:rFonts w:ascii="Times New Roman" w:hAnsi="Times New Roman" w:cs="Times New Roman"/>
          <w:b/>
          <w:sz w:val="32"/>
          <w:szCs w:val="32"/>
          <w:lang w:val="kk-KZ"/>
        </w:rPr>
      </w:pPr>
      <w:r w:rsidRPr="00DA1895">
        <w:rPr>
          <w:rFonts w:ascii="Times New Roman" w:hAnsi="Times New Roman" w:cs="Times New Roman"/>
          <w:b/>
          <w:sz w:val="32"/>
          <w:szCs w:val="32"/>
          <w:lang w:val="kk-KZ"/>
        </w:rPr>
        <w:t>Шешуі.</w:t>
      </w:r>
    </w:p>
    <w:p w:rsidR="00DB71BD" w:rsidRPr="00DA1895" w:rsidRDefault="00DB71BD" w:rsidP="00DB71BD">
      <w:pPr>
        <w:pStyle w:val="a6"/>
        <w:numPr>
          <w:ilvl w:val="0"/>
          <w:numId w:val="21"/>
        </w:numPr>
        <w:spacing w:after="160" w:line="259" w:lineRule="auto"/>
        <w:rPr>
          <w:rFonts w:ascii="Times New Roman" w:hAnsi="Times New Roman" w:cs="Times New Roman"/>
          <w:sz w:val="32"/>
          <w:szCs w:val="32"/>
          <w:lang w:val="kk-KZ"/>
        </w:rPr>
      </w:pPr>
      <w:r w:rsidRPr="00DA1895">
        <w:rPr>
          <w:rFonts w:ascii="Times New Roman" w:hAnsi="Times New Roman" w:cs="Times New Roman"/>
          <w:sz w:val="32"/>
          <w:szCs w:val="32"/>
          <w:lang w:val="kk-KZ"/>
        </w:rPr>
        <w:t>Деректердің статистикалық таралуын жазамыз (дискретті статистикалық қатар):</w:t>
      </w:r>
    </w:p>
    <w:tbl>
      <w:tblPr>
        <w:tblStyle w:val="a7"/>
        <w:tblW w:w="0" w:type="auto"/>
        <w:tblInd w:w="-567" w:type="dxa"/>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DB71BD" w:rsidRPr="00DA1895" w:rsidTr="00321F41">
        <w:tc>
          <w:tcPr>
            <w:tcW w:w="778" w:type="dxa"/>
          </w:tcPr>
          <w:p w:rsidR="00DB71BD" w:rsidRPr="00DA1895" w:rsidRDefault="00DB71BD" w:rsidP="00321F41">
            <w:pPr>
              <w:pStyle w:val="a6"/>
              <w:ind w:left="0"/>
              <w:rPr>
                <w:rFonts w:ascii="Times New Roman" w:hAnsi="Times New Roman" w:cs="Times New Roman"/>
                <w:sz w:val="32"/>
                <w:szCs w:val="32"/>
                <w:lang w:val="kk-KZ"/>
              </w:rPr>
            </w:pPr>
            <m:oMathPara>
              <m:oMath>
                <m:sSub>
                  <m:sSubPr>
                    <m:ctrlPr>
                      <w:rPr>
                        <w:rFonts w:ascii="Cambria Math" w:hAnsi="Cambria Math" w:cs="Times New Roman"/>
                        <w:i/>
                        <w:sz w:val="32"/>
                        <w:szCs w:val="32"/>
                        <w:lang w:val="kk-KZ"/>
                      </w:rPr>
                    </m:ctrlPr>
                  </m:sSubPr>
                  <m:e>
                    <m:r>
                      <w:rPr>
                        <w:rFonts w:ascii="Cambria Math" w:hAnsi="Cambria Math" w:cs="Times New Roman"/>
                        <w:sz w:val="32"/>
                        <w:szCs w:val="32"/>
                        <w:lang w:val="kk-KZ"/>
                      </w:rPr>
                      <m:t>x</m:t>
                    </m:r>
                  </m:e>
                  <m:sub>
                    <m:r>
                      <w:rPr>
                        <w:rFonts w:ascii="Cambria Math" w:hAnsi="Cambria Math" w:cs="Times New Roman"/>
                        <w:sz w:val="32"/>
                        <w:szCs w:val="32"/>
                        <w:lang w:val="kk-KZ"/>
                      </w:rPr>
                      <m:t>i</m:t>
                    </m:r>
                  </m:sub>
                </m:sSub>
              </m:oMath>
            </m:oMathPara>
          </w:p>
        </w:tc>
        <w:tc>
          <w:tcPr>
            <w:tcW w:w="778"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0</w:t>
            </w:r>
          </w:p>
        </w:tc>
        <w:tc>
          <w:tcPr>
            <w:tcW w:w="778"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2</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3</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4</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5</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6</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7</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9</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10</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11</w:t>
            </w:r>
          </w:p>
        </w:tc>
      </w:tr>
      <w:tr w:rsidR="00DB71BD" w:rsidRPr="00DA1895" w:rsidTr="00321F41">
        <w:tc>
          <w:tcPr>
            <w:tcW w:w="778" w:type="dxa"/>
          </w:tcPr>
          <w:p w:rsidR="00DB71BD" w:rsidRPr="00DA1895" w:rsidRDefault="00DB71BD" w:rsidP="00321F41">
            <w:pPr>
              <w:pStyle w:val="a6"/>
              <w:ind w:left="0"/>
              <w:rPr>
                <w:rFonts w:ascii="Times New Roman" w:hAnsi="Times New Roman" w:cs="Times New Roman"/>
                <w:sz w:val="32"/>
                <w:szCs w:val="32"/>
                <w:lang w:val="kk-KZ"/>
              </w:rPr>
            </w:pPr>
            <m:oMathPara>
              <m:oMath>
                <m:sSub>
                  <m:sSubPr>
                    <m:ctrlPr>
                      <w:rPr>
                        <w:rFonts w:ascii="Cambria Math" w:hAnsi="Cambria Math" w:cs="Times New Roman"/>
                        <w:i/>
                        <w:sz w:val="32"/>
                        <w:szCs w:val="32"/>
                        <w:lang w:val="kk-KZ"/>
                      </w:rPr>
                    </m:ctrlPr>
                  </m:sSubPr>
                  <m:e>
                    <m:r>
                      <w:rPr>
                        <w:rFonts w:ascii="Cambria Math" w:hAnsi="Cambria Math" w:cs="Times New Roman"/>
                        <w:sz w:val="32"/>
                        <w:szCs w:val="32"/>
                        <w:lang w:val="kk-KZ"/>
                      </w:rPr>
                      <m:t>n</m:t>
                    </m:r>
                  </m:e>
                  <m:sub>
                    <m:r>
                      <w:rPr>
                        <w:rFonts w:ascii="Cambria Math" w:hAnsi="Cambria Math" w:cs="Times New Roman"/>
                        <w:sz w:val="32"/>
                        <w:szCs w:val="32"/>
                        <w:lang w:val="kk-KZ"/>
                      </w:rPr>
                      <m:t>i</m:t>
                    </m:r>
                  </m:sub>
                </m:sSub>
              </m:oMath>
            </m:oMathPara>
          </w:p>
        </w:tc>
        <w:tc>
          <w:tcPr>
            <w:tcW w:w="778"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3</w:t>
            </w:r>
          </w:p>
        </w:tc>
        <w:tc>
          <w:tcPr>
            <w:tcW w:w="778"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4</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4</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2</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4</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c>
          <w:tcPr>
            <w:tcW w:w="779" w:type="dxa"/>
          </w:tcPr>
          <w:p w:rsidR="00DB71BD" w:rsidRPr="00DA1895" w:rsidRDefault="00DB71BD" w:rsidP="00321F41">
            <w:pPr>
              <w:pStyle w:val="a6"/>
              <w:ind w:left="0"/>
              <w:rPr>
                <w:rFonts w:ascii="Times New Roman" w:hAnsi="Times New Roman" w:cs="Times New Roman"/>
                <w:sz w:val="32"/>
                <w:szCs w:val="32"/>
                <w:lang w:val="en-US"/>
              </w:rPr>
            </w:pPr>
            <w:r w:rsidRPr="00DA1895">
              <w:rPr>
                <w:rFonts w:ascii="Times New Roman" w:hAnsi="Times New Roman" w:cs="Times New Roman"/>
                <w:sz w:val="32"/>
                <w:szCs w:val="32"/>
                <w:lang w:val="en-US"/>
              </w:rPr>
              <w:t>1</w:t>
            </w:r>
          </w:p>
        </w:tc>
      </w:tr>
    </w:tbl>
    <w:p w:rsidR="00DB71BD" w:rsidRPr="00DA1895" w:rsidRDefault="00DB71BD" w:rsidP="00DB71BD">
      <w:pPr>
        <w:pStyle w:val="a6"/>
        <w:ind w:left="-567"/>
        <w:rPr>
          <w:rFonts w:ascii="Times New Roman" w:hAnsi="Times New Roman" w:cs="Times New Roman"/>
          <w:sz w:val="32"/>
          <w:szCs w:val="32"/>
          <w:lang w:val="kk-KZ"/>
        </w:rPr>
      </w:pPr>
    </w:p>
    <w:p w:rsidR="00DB71BD" w:rsidRPr="00DA1895" w:rsidRDefault="00DB71BD" w:rsidP="00DB71BD">
      <w:pPr>
        <w:pStyle w:val="a6"/>
        <w:ind w:left="-207"/>
        <w:rPr>
          <w:rFonts w:ascii="Times New Roman" w:eastAsiaTheme="minorEastAsia" w:hAnsi="Times New Roman" w:cs="Times New Roman"/>
          <w:sz w:val="32"/>
          <w:szCs w:val="32"/>
          <w:lang w:val="en-US"/>
        </w:rPr>
      </w:pPr>
      <w:r w:rsidRPr="00DA1895">
        <w:rPr>
          <w:rFonts w:ascii="Times New Roman" w:hAnsi="Times New Roman" w:cs="Times New Roman"/>
          <w:sz w:val="32"/>
          <w:szCs w:val="32"/>
          <w:lang w:val="kk-KZ"/>
        </w:rPr>
        <w:tab/>
      </w:r>
      <w:r w:rsidRPr="00DA1895">
        <w:rPr>
          <w:rFonts w:ascii="Times New Roman" w:hAnsi="Times New Roman" w:cs="Times New Roman"/>
          <w:sz w:val="32"/>
          <w:szCs w:val="32"/>
          <w:lang w:val="kk-KZ"/>
        </w:rPr>
        <w:tab/>
      </w:r>
      <w:r w:rsidRPr="00DA1895">
        <w:rPr>
          <w:rFonts w:ascii="Times New Roman" w:hAnsi="Times New Roman" w:cs="Times New Roman"/>
          <w:sz w:val="32"/>
          <w:szCs w:val="32"/>
          <w:lang w:val="kk-KZ"/>
        </w:rPr>
        <w:tab/>
      </w:r>
      <w:r w:rsidRPr="00DA1895">
        <w:rPr>
          <w:rFonts w:ascii="Times New Roman" w:hAnsi="Times New Roman" w:cs="Times New Roman"/>
          <w:sz w:val="32"/>
          <w:szCs w:val="32"/>
          <w:lang w:val="kk-KZ"/>
        </w:rPr>
        <w:tab/>
      </w:r>
      <w:r w:rsidRPr="00DA1895">
        <w:rPr>
          <w:rFonts w:ascii="Times New Roman" w:hAnsi="Times New Roman" w:cs="Times New Roman"/>
          <w:sz w:val="32"/>
          <w:szCs w:val="32"/>
          <w:lang w:val="kk-KZ"/>
        </w:rPr>
        <w:tab/>
      </w:r>
      <m:oMath>
        <m:nary>
          <m:naryPr>
            <m:chr m:val="∑"/>
            <m:limLoc m:val="undOvr"/>
            <m:subHide m:val="1"/>
            <m:supHide m:val="1"/>
            <m:ctrlPr>
              <w:rPr>
                <w:rFonts w:ascii="Cambria Math" w:hAnsi="Cambria Math" w:cs="Times New Roman"/>
                <w:i/>
                <w:sz w:val="32"/>
                <w:szCs w:val="32"/>
                <w:lang w:val="kk-KZ"/>
              </w:rPr>
            </m:ctrlPr>
          </m:naryPr>
          <m:sub/>
          <m:sup/>
          <m:e>
            <m:sSub>
              <m:sSubPr>
                <m:ctrlPr>
                  <w:rPr>
                    <w:rFonts w:ascii="Cambria Math" w:hAnsi="Cambria Math" w:cs="Times New Roman"/>
                    <w:i/>
                    <w:sz w:val="32"/>
                    <w:szCs w:val="32"/>
                    <w:lang w:val="kk-KZ"/>
                  </w:rPr>
                </m:ctrlPr>
              </m:sSubPr>
              <m:e>
                <m:r>
                  <w:rPr>
                    <w:rFonts w:ascii="Cambria Math" w:hAnsi="Cambria Math" w:cs="Times New Roman"/>
                    <w:sz w:val="32"/>
                    <w:szCs w:val="32"/>
                    <w:lang w:val="en-US"/>
                  </w:rPr>
                  <m:t>x</m:t>
                </m:r>
              </m:e>
              <m:sub>
                <m:r>
                  <w:rPr>
                    <w:rFonts w:ascii="Cambria Math" w:hAnsi="Cambria Math" w:cs="Times New Roman"/>
                    <w:sz w:val="32"/>
                    <w:szCs w:val="32"/>
                    <w:lang w:val="kk-KZ"/>
                  </w:rPr>
                  <m:t>i</m:t>
                </m:r>
              </m:sub>
            </m:sSub>
          </m:e>
        </m:nary>
      </m:oMath>
      <w:r w:rsidRPr="00DA1895">
        <w:rPr>
          <w:rFonts w:ascii="Times New Roman" w:eastAsiaTheme="minorEastAsia" w:hAnsi="Times New Roman" w:cs="Times New Roman"/>
          <w:sz w:val="32"/>
          <w:szCs w:val="32"/>
          <w:lang w:val="kk-KZ"/>
        </w:rPr>
        <w:t>=</w:t>
      </w:r>
      <w:r w:rsidRPr="00DA1895">
        <w:rPr>
          <w:rFonts w:ascii="Times New Roman" w:eastAsiaTheme="minorEastAsia" w:hAnsi="Times New Roman" w:cs="Times New Roman"/>
          <w:sz w:val="32"/>
          <w:szCs w:val="32"/>
          <w:lang w:val="en-US"/>
        </w:rPr>
        <w:t>33</w:t>
      </w:r>
    </w:p>
    <w:p w:rsidR="00DB71BD" w:rsidRPr="00DA1895" w:rsidRDefault="00DB71BD" w:rsidP="00DB71BD">
      <w:pPr>
        <w:pStyle w:val="a6"/>
        <w:ind w:left="-207"/>
        <w:rPr>
          <w:rFonts w:ascii="Times New Roman" w:eastAsiaTheme="minorEastAsia" w:hAnsi="Times New Roman" w:cs="Times New Roman"/>
          <w:sz w:val="32"/>
          <w:szCs w:val="32"/>
          <w:lang w:val="en-US"/>
        </w:rPr>
      </w:pPr>
    </w:p>
    <w:p w:rsidR="00DB71BD" w:rsidRPr="00DA1895" w:rsidRDefault="00DB71BD" w:rsidP="00DB71BD">
      <w:pPr>
        <w:pStyle w:val="a6"/>
        <w:numPr>
          <w:ilvl w:val="0"/>
          <w:numId w:val="21"/>
        </w:numPr>
        <w:spacing w:after="160" w:line="259" w:lineRule="auto"/>
        <w:rPr>
          <w:rFonts w:ascii="Times New Roman" w:hAnsi="Times New Roman" w:cs="Times New Roman"/>
          <w:sz w:val="32"/>
          <w:szCs w:val="32"/>
          <w:lang w:val="kk-KZ"/>
        </w:rPr>
      </w:pPr>
      <w:r w:rsidRPr="00DA1895">
        <w:rPr>
          <w:rFonts w:ascii="Times New Roman" w:hAnsi="Times New Roman" w:cs="Times New Roman"/>
          <w:sz w:val="32"/>
          <w:szCs w:val="32"/>
          <w:lang w:val="kk-KZ"/>
        </w:rPr>
        <w:t xml:space="preserve">Таңдама орта  </w:t>
      </w:r>
      <m:oMath>
        <m:acc>
          <m:accPr>
            <m:chr m:val="̅"/>
            <m:ctrlPr>
              <w:rPr>
                <w:rFonts w:ascii="Cambria Math" w:hAnsi="Cambria Math" w:cs="Times New Roman"/>
                <w:i/>
                <w:sz w:val="32"/>
                <w:szCs w:val="32"/>
                <w:lang w:val="kk-KZ"/>
              </w:rPr>
            </m:ctrlPr>
          </m:accPr>
          <m:e>
            <m:sSub>
              <m:sSubPr>
                <m:ctrlPr>
                  <w:rPr>
                    <w:rFonts w:ascii="Cambria Math" w:hAnsi="Cambria Math" w:cs="Times New Roman"/>
                    <w:i/>
                    <w:sz w:val="32"/>
                    <w:szCs w:val="32"/>
                    <w:lang w:val="kk-KZ"/>
                  </w:rPr>
                </m:ctrlPr>
              </m:sSubPr>
              <m:e>
                <m:r>
                  <w:rPr>
                    <w:rFonts w:ascii="Cambria Math" w:hAnsi="Cambria Math" w:cs="Times New Roman"/>
                    <w:sz w:val="32"/>
                    <w:szCs w:val="32"/>
                    <w:lang w:val="kk-KZ"/>
                  </w:rPr>
                  <m:t>х</m:t>
                </m:r>
              </m:e>
              <m:sub>
                <m:r>
                  <w:rPr>
                    <w:rFonts w:ascii="Cambria Math" w:hAnsi="Cambria Math" w:cs="Times New Roman"/>
                    <w:sz w:val="32"/>
                    <w:szCs w:val="32"/>
                    <w:lang w:val="kk-KZ"/>
                  </w:rPr>
                  <m:t>Т</m:t>
                </m:r>
              </m:sub>
            </m:sSub>
          </m:e>
        </m:acc>
      </m:oMath>
      <w:r w:rsidRPr="00DA1895">
        <w:rPr>
          <w:rFonts w:ascii="Times New Roman" w:eastAsiaTheme="minorEastAsia" w:hAnsi="Times New Roman" w:cs="Times New Roman"/>
          <w:sz w:val="32"/>
          <w:szCs w:val="32"/>
          <w:lang w:val="kk-KZ"/>
        </w:rPr>
        <w:t>=</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102</m:t>
            </m:r>
          </m:num>
          <m:den>
            <m:r>
              <w:rPr>
                <w:rFonts w:ascii="Cambria Math" w:eastAsiaTheme="minorEastAsia" w:hAnsi="Cambria Math" w:cs="Times New Roman"/>
                <w:sz w:val="32"/>
                <w:szCs w:val="32"/>
                <w:lang w:val="kk-KZ"/>
              </w:rPr>
              <m:t>33</m:t>
            </m:r>
          </m:den>
        </m:f>
      </m:oMath>
      <w:r w:rsidRPr="00DA1895">
        <w:rPr>
          <w:rFonts w:ascii="Times New Roman" w:eastAsiaTheme="minorEastAsia" w:hAnsi="Times New Roman" w:cs="Times New Roman"/>
          <w:sz w:val="32"/>
          <w:szCs w:val="32"/>
          <w:lang w:val="kk-KZ"/>
        </w:rPr>
        <w:t>=3,09</w:t>
      </w:r>
    </w:p>
    <w:p w:rsidR="00DB71BD" w:rsidRPr="00DA1895" w:rsidRDefault="00DB71BD" w:rsidP="00DB71BD">
      <w:pPr>
        <w:pStyle w:val="a6"/>
        <w:numPr>
          <w:ilvl w:val="0"/>
          <w:numId w:val="21"/>
        </w:numPr>
        <w:spacing w:after="160" w:line="259" w:lineRule="auto"/>
        <w:rPr>
          <w:rFonts w:ascii="Times New Roman" w:hAnsi="Times New Roman" w:cs="Times New Roman"/>
          <w:sz w:val="32"/>
          <w:szCs w:val="32"/>
          <w:lang w:val="kk-KZ"/>
        </w:rPr>
      </w:pPr>
      <w:r w:rsidRPr="00DA1895">
        <w:rPr>
          <w:rFonts w:ascii="Times New Roman" w:hAnsi="Times New Roman" w:cs="Times New Roman"/>
          <w:sz w:val="32"/>
          <w:szCs w:val="32"/>
          <w:lang w:val="kk-KZ"/>
        </w:rPr>
        <w:t xml:space="preserve">Стандартты ауытқу </w:t>
      </w:r>
      <m:oMath>
        <m:sSub>
          <m:sSubPr>
            <m:ctrlPr>
              <w:rPr>
                <w:rFonts w:ascii="Cambria Math" w:hAnsi="Cambria Math" w:cs="Times New Roman"/>
                <w:i/>
                <w:sz w:val="32"/>
                <w:szCs w:val="32"/>
                <w:lang w:val="kk-KZ"/>
              </w:rPr>
            </m:ctrlPr>
          </m:sSubPr>
          <m:e>
            <m:r>
              <w:rPr>
                <w:rFonts w:ascii="Cambria Math" w:hAnsi="Cambria Math" w:cs="Times New Roman"/>
                <w:sz w:val="32"/>
                <w:szCs w:val="32"/>
                <w:lang w:val="kk-KZ"/>
              </w:rPr>
              <m:t>σ</m:t>
            </m:r>
          </m:e>
          <m:sub>
            <m:r>
              <w:rPr>
                <w:rFonts w:ascii="Cambria Math" w:hAnsi="Cambria Math" w:cs="Times New Roman"/>
                <w:sz w:val="32"/>
                <w:szCs w:val="32"/>
                <w:lang w:val="kk-KZ"/>
              </w:rPr>
              <m:t>Т</m:t>
            </m:r>
          </m:sub>
        </m:sSub>
      </m:oMath>
      <w:r w:rsidRPr="00DA1895">
        <w:rPr>
          <w:rFonts w:ascii="Times New Roman" w:eastAsiaTheme="minorEastAsia" w:hAnsi="Times New Roman" w:cs="Times New Roman"/>
          <w:sz w:val="32"/>
          <w:szCs w:val="32"/>
          <w:lang w:val="kk-KZ"/>
        </w:rPr>
        <w:t>=</w:t>
      </w:r>
      <m:oMath>
        <m:r>
          <w:rPr>
            <w:rFonts w:ascii="Cambria Math" w:eastAsiaTheme="minorEastAsia" w:hAnsi="Cambria Math" w:cs="Times New Roman"/>
            <w:sz w:val="32"/>
            <w:szCs w:val="32"/>
            <w:lang w:val="kk-KZ"/>
          </w:rPr>
          <m:t>√</m:t>
        </m:r>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188,56</m:t>
            </m:r>
          </m:num>
          <m:den>
            <m:r>
              <w:rPr>
                <w:rFonts w:ascii="Cambria Math" w:hAnsi="Cambria Math" w:cs="Times New Roman"/>
                <w:sz w:val="32"/>
                <w:szCs w:val="32"/>
                <w:lang w:val="kk-KZ"/>
              </w:rPr>
              <m:t>32</m:t>
            </m:r>
          </m:den>
        </m:f>
      </m:oMath>
      <w:r w:rsidRPr="00DA1895">
        <w:rPr>
          <w:rFonts w:ascii="Times New Roman" w:eastAsiaTheme="minorEastAsia" w:hAnsi="Times New Roman" w:cs="Times New Roman"/>
          <w:sz w:val="32"/>
          <w:szCs w:val="32"/>
          <w:lang w:val="kk-KZ"/>
        </w:rPr>
        <w:t>=</w:t>
      </w:r>
      <m:oMath>
        <m:rad>
          <m:radPr>
            <m:degHide m:val="1"/>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5,89</m:t>
            </m:r>
          </m:e>
        </m:rad>
      </m:oMath>
      <w:r w:rsidRPr="00DA1895">
        <w:rPr>
          <w:rFonts w:ascii="Times New Roman" w:eastAsiaTheme="minorEastAsia" w:hAnsi="Times New Roman" w:cs="Times New Roman"/>
          <w:sz w:val="32"/>
          <w:szCs w:val="32"/>
          <w:lang w:val="kk-KZ"/>
        </w:rPr>
        <w:t>=2,43</w:t>
      </w:r>
    </w:p>
    <w:p w:rsidR="00DB71BD" w:rsidRPr="00DA1895" w:rsidRDefault="00DB71BD" w:rsidP="00DB71BD">
      <w:pPr>
        <w:pStyle w:val="a6"/>
        <w:numPr>
          <w:ilvl w:val="0"/>
          <w:numId w:val="21"/>
        </w:numPr>
        <w:spacing w:after="160" w:line="259" w:lineRule="auto"/>
        <w:rPr>
          <w:rFonts w:ascii="Times New Roman" w:eastAsiaTheme="minorEastAsia" w:hAnsi="Times New Roman" w:cs="Times New Roman"/>
          <w:sz w:val="32"/>
          <w:szCs w:val="32"/>
          <w:lang w:val="kk-KZ"/>
        </w:rPr>
      </w:pPr>
      <w:r w:rsidRPr="00DA1895">
        <w:rPr>
          <w:rFonts w:ascii="Times New Roman" w:eastAsiaTheme="minorEastAsia" w:hAnsi="Times New Roman" w:cs="Times New Roman"/>
          <w:sz w:val="32"/>
          <w:szCs w:val="32"/>
          <w:lang w:val="kk-KZ"/>
        </w:rPr>
        <w:t xml:space="preserve">Медиана </w:t>
      </w:r>
      <m:oMath>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М</m:t>
            </m:r>
          </m:e>
          <m:sub>
            <m:r>
              <w:rPr>
                <w:rFonts w:ascii="Cambria Math" w:eastAsiaTheme="minorEastAsia" w:hAnsi="Cambria Math" w:cs="Times New Roman"/>
                <w:sz w:val="32"/>
                <w:szCs w:val="32"/>
                <w:lang w:val="kk-KZ"/>
              </w:rPr>
              <m:t>е</m:t>
            </m:r>
          </m:sub>
        </m:sSub>
      </m:oMath>
      <w:r w:rsidRPr="00DA1895">
        <w:rPr>
          <w:rFonts w:ascii="Times New Roman" w:eastAsiaTheme="minorEastAsia" w:hAnsi="Times New Roman" w:cs="Times New Roman"/>
          <w:sz w:val="32"/>
          <w:szCs w:val="32"/>
          <w:lang w:val="kk-KZ"/>
        </w:rPr>
        <w:t>=</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n+1</m:t>
            </m:r>
          </m:num>
          <m:den>
            <m:r>
              <w:rPr>
                <w:rFonts w:ascii="Cambria Math" w:eastAsiaTheme="minorEastAsia" w:hAnsi="Cambria Math" w:cs="Times New Roman"/>
                <w:sz w:val="32"/>
                <w:szCs w:val="32"/>
                <w:lang w:val="kk-KZ"/>
              </w:rPr>
              <m:t>2</m:t>
            </m:r>
          </m:den>
        </m:f>
        <m:r>
          <w:rPr>
            <w:rFonts w:ascii="Cambria Math" w:eastAsiaTheme="minorEastAsia" w:hAnsi="Cambria Math" w:cs="Times New Roman"/>
            <w:sz w:val="32"/>
            <w:szCs w:val="32"/>
            <w:lang w:val="kk-KZ"/>
          </w:rPr>
          <m:t>=</m:t>
        </m:r>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34</m:t>
            </m:r>
          </m:num>
          <m:den>
            <m:r>
              <w:rPr>
                <w:rFonts w:ascii="Cambria Math" w:eastAsiaTheme="minorEastAsia" w:hAnsi="Cambria Math" w:cs="Times New Roman"/>
                <w:sz w:val="32"/>
                <w:szCs w:val="32"/>
                <w:lang w:val="kk-KZ"/>
              </w:rPr>
              <m:t>2</m:t>
            </m:r>
          </m:den>
        </m:f>
        <m:r>
          <w:rPr>
            <w:rFonts w:ascii="Cambria Math" w:eastAsiaTheme="minorEastAsia" w:hAnsi="Cambria Math" w:cs="Times New Roman"/>
            <w:sz w:val="32"/>
            <w:szCs w:val="32"/>
            <w:lang w:val="kk-KZ"/>
          </w:rPr>
          <m:t>=17=</m:t>
        </m:r>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x</m:t>
            </m:r>
          </m:e>
          <m:sub>
            <m:r>
              <w:rPr>
                <w:rFonts w:ascii="Cambria Math" w:eastAsiaTheme="minorEastAsia" w:hAnsi="Cambria Math" w:cs="Times New Roman"/>
                <w:sz w:val="32"/>
                <w:szCs w:val="32"/>
                <w:lang w:val="kk-KZ"/>
              </w:rPr>
              <m:t>17</m:t>
            </m:r>
          </m:sub>
        </m:sSub>
        <m:r>
          <w:rPr>
            <w:rFonts w:ascii="Cambria Math" w:eastAsiaTheme="minorEastAsia" w:hAnsi="Cambria Math" w:cs="Times New Roman"/>
            <w:sz w:val="32"/>
            <w:szCs w:val="32"/>
            <w:lang w:val="kk-KZ"/>
          </w:rPr>
          <m:t>=2;</m:t>
        </m:r>
      </m:oMath>
    </w:p>
    <w:p w:rsidR="00DB71BD" w:rsidRPr="00DA1895" w:rsidRDefault="00DB71BD" w:rsidP="00DB71BD">
      <w:pPr>
        <w:pStyle w:val="a6"/>
        <w:numPr>
          <w:ilvl w:val="0"/>
          <w:numId w:val="21"/>
        </w:numPr>
        <w:spacing w:after="160" w:line="259" w:lineRule="auto"/>
        <w:rPr>
          <w:rFonts w:ascii="Times New Roman" w:eastAsiaTheme="minorEastAsia" w:hAnsi="Times New Roman" w:cs="Times New Roman"/>
          <w:sz w:val="32"/>
          <w:szCs w:val="32"/>
          <w:lang w:val="kk-KZ"/>
        </w:rPr>
      </w:pPr>
      <w:r w:rsidRPr="00DA1895">
        <w:rPr>
          <w:rFonts w:ascii="Times New Roman" w:eastAsiaTheme="minorEastAsia" w:hAnsi="Times New Roman" w:cs="Times New Roman"/>
          <w:sz w:val="32"/>
          <w:szCs w:val="32"/>
          <w:lang w:val="kk-KZ"/>
        </w:rPr>
        <w:t xml:space="preserve">25-ші процентиль (немесе бірінші квартиль) </w:t>
      </w:r>
      <m:oMath>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Q</m:t>
            </m:r>
          </m:e>
          <m:sub>
            <m:r>
              <w:rPr>
                <w:rFonts w:ascii="Cambria Math" w:eastAsiaTheme="minorEastAsia" w:hAnsi="Cambria Math" w:cs="Times New Roman"/>
                <w:sz w:val="32"/>
                <w:szCs w:val="32"/>
                <w:lang w:val="kk-KZ"/>
              </w:rPr>
              <m:t>1</m:t>
            </m:r>
          </m:sub>
        </m:sSub>
        <m:r>
          <w:rPr>
            <w:rFonts w:ascii="Cambria Math" w:eastAsiaTheme="minorEastAsia" w:hAnsi="Cambria Math" w:cs="Times New Roman"/>
            <w:sz w:val="32"/>
            <w:szCs w:val="32"/>
            <w:lang w:val="kk-KZ"/>
          </w:rPr>
          <m:t>=1</m:t>
        </m:r>
      </m:oMath>
      <w:r w:rsidRPr="00DA1895">
        <w:rPr>
          <w:rFonts w:ascii="Times New Roman" w:eastAsiaTheme="minorEastAsia" w:hAnsi="Times New Roman" w:cs="Times New Roman"/>
          <w:sz w:val="32"/>
          <w:szCs w:val="32"/>
          <w:lang w:val="kk-KZ"/>
        </w:rPr>
        <w:t xml:space="preserve">, 75- ші процентиль (немесе үшінші квартиль) </w:t>
      </w:r>
      <m:oMath>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Q</m:t>
            </m:r>
          </m:e>
          <m:sub>
            <m:r>
              <w:rPr>
                <w:rFonts w:ascii="Cambria Math" w:eastAsiaTheme="minorEastAsia" w:hAnsi="Cambria Math" w:cs="Times New Roman"/>
                <w:sz w:val="32"/>
                <w:szCs w:val="32"/>
                <w:lang w:val="kk-KZ"/>
              </w:rPr>
              <m:t>3</m:t>
            </m:r>
          </m:sub>
        </m:sSub>
      </m:oMath>
      <w:r w:rsidRPr="00DA1895">
        <w:rPr>
          <w:rFonts w:ascii="Times New Roman" w:eastAsiaTheme="minorEastAsia" w:hAnsi="Times New Roman" w:cs="Times New Roman"/>
          <w:sz w:val="32"/>
          <w:szCs w:val="32"/>
          <w:lang w:val="kk-KZ"/>
        </w:rPr>
        <w:t>=5, себебі вариациялық қатардың медиана екі бөлікке бөледі, бірінші бөліктегі қатардың медианасы 1-ге тең, сол сияқты екінші бөліктегі қатардың медианасы 5-ке тең.</w:t>
      </w:r>
    </w:p>
    <w:p w:rsidR="00DB71BD" w:rsidRDefault="00DB71BD" w:rsidP="00DB71BD">
      <w:pPr>
        <w:pStyle w:val="a6"/>
        <w:numPr>
          <w:ilvl w:val="0"/>
          <w:numId w:val="21"/>
        </w:numPr>
        <w:spacing w:after="160" w:line="259" w:lineRule="auto"/>
        <w:rPr>
          <w:rFonts w:ascii="Times New Roman" w:eastAsiaTheme="minorEastAsia" w:hAnsi="Times New Roman" w:cs="Times New Roman"/>
          <w:sz w:val="32"/>
          <w:szCs w:val="32"/>
          <w:lang w:val="kk-KZ"/>
        </w:rPr>
      </w:pPr>
      <w:r w:rsidRPr="00DA1895">
        <w:rPr>
          <w:rFonts w:ascii="Times New Roman" w:eastAsiaTheme="minorEastAsia" w:hAnsi="Times New Roman" w:cs="Times New Roman"/>
          <w:sz w:val="32"/>
          <w:szCs w:val="32"/>
          <w:lang w:val="kk-KZ"/>
        </w:rPr>
        <w:t>Жиілік полигонын тұрғызамыз.</w:t>
      </w: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p>
    <w:p w:rsidR="00DB71BD" w:rsidRDefault="00DB71BD" w:rsidP="00DB71BD">
      <w:pPr>
        <w:pStyle w:val="a6"/>
        <w:ind w:left="-207"/>
        <w:rPr>
          <w:rFonts w:ascii="Times New Roman" w:eastAsiaTheme="minorEastAsia" w:hAnsi="Times New Roman" w:cs="Times New Roman"/>
          <w:sz w:val="32"/>
          <w:szCs w:val="32"/>
          <w:lang w:val="kk-KZ"/>
        </w:rPr>
      </w:pPr>
      <w:r>
        <w:rPr>
          <w:rFonts w:ascii="Times New Roman" w:eastAsiaTheme="minorEastAsia" w:hAnsi="Times New Roman" w:cs="Times New Roman"/>
          <w:noProof/>
          <w:sz w:val="32"/>
          <w:szCs w:val="32"/>
          <w:lang w:eastAsia="ru-RU"/>
        </w:rPr>
        <w:drawing>
          <wp:inline distT="0" distB="0" distL="0" distR="0" wp14:anchorId="69861403" wp14:editId="57BAA2B0">
            <wp:extent cx="5486400" cy="32004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71BD" w:rsidRDefault="00DB71BD" w:rsidP="00DB71BD">
      <w:pPr>
        <w:pStyle w:val="a6"/>
        <w:ind w:left="-207"/>
        <w:rPr>
          <w:rFonts w:ascii="Times New Roman" w:eastAsiaTheme="minorEastAsia" w:hAnsi="Times New Roman" w:cs="Times New Roman"/>
          <w:sz w:val="32"/>
          <w:szCs w:val="32"/>
          <w:lang w:val="kk-KZ"/>
        </w:rPr>
      </w:pPr>
    </w:p>
    <w:p w:rsidR="00FC33F3" w:rsidRDefault="00DB71BD" w:rsidP="00DB71BD">
      <w:pPr>
        <w:pStyle w:val="a6"/>
        <w:ind w:left="284"/>
        <w:jc w:val="center"/>
        <w:rPr>
          <w:rFonts w:ascii="Times New Roman" w:eastAsiaTheme="minorEastAsia" w:hAnsi="Times New Roman" w:cs="Times New Roman"/>
          <w:i/>
          <w:sz w:val="32"/>
          <w:szCs w:val="32"/>
          <w:lang w:val="kk-KZ"/>
        </w:rPr>
      </w:pPr>
      <w:r w:rsidRPr="00804611">
        <w:rPr>
          <w:rFonts w:ascii="Times New Roman" w:eastAsiaTheme="minorEastAsia" w:hAnsi="Times New Roman" w:cs="Times New Roman"/>
          <w:b/>
          <w:sz w:val="32"/>
          <w:szCs w:val="32"/>
          <w:lang w:val="kk-KZ"/>
        </w:rPr>
        <w:t xml:space="preserve">12-сурет. </w:t>
      </w:r>
      <w:r w:rsidRPr="00804611">
        <w:rPr>
          <w:rFonts w:ascii="Times New Roman" w:eastAsiaTheme="minorEastAsia" w:hAnsi="Times New Roman" w:cs="Times New Roman"/>
          <w:i/>
          <w:sz w:val="32"/>
          <w:szCs w:val="32"/>
          <w:lang w:val="kk-KZ"/>
        </w:rPr>
        <w:t>Орақ тәрізді жасушалы анемияның           ауырлығының клиникалық бағалары</w:t>
      </w:r>
    </w:p>
    <w:p w:rsidR="00DB71BD" w:rsidRPr="00DB71BD" w:rsidRDefault="00DB71BD" w:rsidP="00DB71BD">
      <w:pPr>
        <w:pStyle w:val="a6"/>
        <w:ind w:left="284"/>
        <w:jc w:val="center"/>
        <w:rPr>
          <w:rFonts w:ascii="Times New Roman" w:eastAsiaTheme="minorEastAsia" w:hAnsi="Times New Roman" w:cs="Times New Roman"/>
          <w:i/>
          <w:sz w:val="32"/>
          <w:szCs w:val="32"/>
          <w:lang w:val="kk-KZ"/>
        </w:rPr>
      </w:pPr>
      <w:bookmarkStart w:id="0" w:name="_GoBack"/>
      <w:bookmarkEnd w:id="0"/>
    </w:p>
    <w:p w:rsidR="00DE4B50" w:rsidRPr="00DE4B50" w:rsidRDefault="00DE4B50" w:rsidP="00DE4B50">
      <w:pPr>
        <w:spacing w:after="0" w:line="240" w:lineRule="auto"/>
        <w:jc w:val="both"/>
        <w:rPr>
          <w:rFonts w:ascii="Times New Roman" w:hAnsi="Times New Roman" w:cs="Times New Roman"/>
          <w:b/>
          <w:sz w:val="28"/>
          <w:szCs w:val="28"/>
          <w:lang w:val="kk-KZ"/>
        </w:rPr>
      </w:pPr>
      <w:r w:rsidRPr="00DE4B50">
        <w:rPr>
          <w:rFonts w:ascii="Times New Roman" w:hAnsi="Times New Roman" w:cs="Times New Roman"/>
          <w:b/>
          <w:sz w:val="28"/>
          <w:szCs w:val="28"/>
          <w:lang w:val="kk-KZ"/>
        </w:rPr>
        <w:t>3-Бөлім. Сатистикалық жорамалдар және оларды тексеру (hypothesis testing)</w:t>
      </w:r>
    </w:p>
    <w:p w:rsidR="00DE4B50" w:rsidRPr="00DE4B50" w:rsidRDefault="00DE4B50" w:rsidP="00DE4B50">
      <w:pPr>
        <w:spacing w:after="0" w:line="240" w:lineRule="auto"/>
        <w:jc w:val="both"/>
        <w:rPr>
          <w:rFonts w:ascii="Times New Roman" w:hAnsi="Times New Roman" w:cs="Times New Roman"/>
          <w:b/>
          <w:sz w:val="28"/>
          <w:szCs w:val="28"/>
          <w:lang w:val="kk-KZ"/>
        </w:rPr>
      </w:pPr>
    </w:p>
    <w:p w:rsidR="00DE4B50" w:rsidRPr="00DE4B50" w:rsidRDefault="00DE4B50" w:rsidP="00DE4B50">
      <w:pPr>
        <w:spacing w:after="0" w:line="240" w:lineRule="auto"/>
        <w:jc w:val="both"/>
        <w:rPr>
          <w:rFonts w:ascii="Times New Roman" w:hAnsi="Times New Roman" w:cs="Times New Roman"/>
          <w:b/>
          <w:i/>
          <w:sz w:val="28"/>
          <w:szCs w:val="28"/>
          <w:lang w:val="kk-KZ"/>
        </w:rPr>
      </w:pPr>
      <w:r w:rsidRPr="00DE4B50">
        <w:rPr>
          <w:rFonts w:ascii="Times New Roman" w:hAnsi="Times New Roman" w:cs="Times New Roman"/>
          <w:b/>
          <w:i/>
          <w:sz w:val="28"/>
          <w:szCs w:val="28"/>
          <w:lang w:val="kk-KZ"/>
        </w:rPr>
        <w:t>3.1. Статистикалық жорамал ұғымы.</w:t>
      </w:r>
    </w:p>
    <w:p w:rsidR="00DE4B50" w:rsidRPr="00DE4B50" w:rsidRDefault="00DE4B50" w:rsidP="00DE4B50">
      <w:pPr>
        <w:spacing w:after="0" w:line="240" w:lineRule="auto"/>
        <w:jc w:val="both"/>
        <w:rPr>
          <w:rFonts w:ascii="Times New Roman" w:hAnsi="Times New Roman" w:cs="Times New Roman"/>
          <w:b/>
          <w:i/>
          <w:sz w:val="28"/>
          <w:szCs w:val="28"/>
          <w:lang w:val="kk-KZ"/>
        </w:rPr>
      </w:pPr>
    </w:p>
    <w:p w:rsidR="00DE4B50" w:rsidRPr="00DE4B50" w:rsidRDefault="00DE4B50" w:rsidP="00DE4B50">
      <w:pPr>
        <w:spacing w:after="0" w:line="240" w:lineRule="auto"/>
        <w:ind w:firstLine="708"/>
        <w:jc w:val="both"/>
        <w:rPr>
          <w:rFonts w:ascii="Times New Roman" w:hAnsi="Times New Roman" w:cs="Times New Roman"/>
          <w:sz w:val="28"/>
          <w:szCs w:val="28"/>
          <w:lang w:val="kk-KZ"/>
        </w:rPr>
      </w:pPr>
      <w:r w:rsidRPr="00DE4B50">
        <w:rPr>
          <w:rFonts w:ascii="Times New Roman" w:hAnsi="Times New Roman" w:cs="Times New Roman"/>
          <w:b/>
          <w:i/>
          <w:sz w:val="28"/>
          <w:szCs w:val="28"/>
          <w:lang w:val="kk-KZ"/>
        </w:rPr>
        <w:t xml:space="preserve">Статистикалық жорамал </w:t>
      </w:r>
      <w:r w:rsidRPr="00DE4B50">
        <w:rPr>
          <w:rFonts w:ascii="Times New Roman" w:hAnsi="Times New Roman" w:cs="Times New Roman"/>
          <w:sz w:val="28"/>
          <w:szCs w:val="28"/>
          <w:lang w:val="kk-KZ"/>
        </w:rPr>
        <w:t>деп –бас жиынтықтың белгісіз таралу түрі немесе белгілі таралудың параметрлерінің шамасы жөніндегі ұғымдарды айтады.</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sz w:val="28"/>
          <w:szCs w:val="28"/>
          <w:lang w:val="kk-KZ"/>
        </w:rPr>
        <w:t xml:space="preserve"> </w:t>
      </w:r>
      <w:r w:rsidRPr="00DE4B50">
        <w:rPr>
          <w:rFonts w:ascii="Times New Roman" w:hAnsi="Times New Roman" w:cs="Times New Roman"/>
          <w:sz w:val="28"/>
          <w:szCs w:val="28"/>
          <w:lang w:val="kk-KZ"/>
        </w:rPr>
        <w:tab/>
        <w:t xml:space="preserve">Статистикалық жорамалдарды тексеру медициналық зерттеулерде қолданылатын ең маңызды статистикалық әдістердің бірі болып саналады. </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sz w:val="28"/>
          <w:szCs w:val="28"/>
          <w:lang w:val="kk-KZ"/>
        </w:rPr>
        <w:tab/>
        <w:t>Медициналық зерттеулерде ағзаның қалыпты жағдайы мен патологиялық жағдайындағы, емдеуге дейінгі және емдеуден кейінгі немесе әртүрлі емдеу тәсілі қолданған кездегі көрсеткіштерін салыстыру маңызды орын алады. Басқаша айтқанда, статистикалық жорамалдарды тексеру теориясы дәлелді медицинаның негізгі құралы болып табылады.</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sz w:val="28"/>
          <w:szCs w:val="28"/>
          <w:lang w:val="kk-KZ"/>
        </w:rPr>
        <w:tab/>
        <w:t>Статистикалық жорамал таңдама бақылаудың нәтижелері бойынша статистикалық әдістермен тексеріледі.</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sz w:val="28"/>
          <w:szCs w:val="28"/>
          <w:lang w:val="kk-KZ"/>
        </w:rPr>
        <w:tab/>
        <w:t xml:space="preserve">Жорамалдарды статистикалық тексеруге </w:t>
      </w:r>
      <w:r w:rsidRPr="00DE4B50">
        <w:rPr>
          <w:rFonts w:ascii="Times New Roman" w:hAnsi="Times New Roman" w:cs="Times New Roman"/>
          <w:i/>
          <w:sz w:val="28"/>
          <w:szCs w:val="28"/>
          <w:lang w:val="kk-KZ"/>
        </w:rPr>
        <w:t>салыстыру арқылы тексеру</w:t>
      </w:r>
      <w:r w:rsidRPr="00DE4B50">
        <w:rPr>
          <w:rFonts w:ascii="Times New Roman" w:hAnsi="Times New Roman" w:cs="Times New Roman"/>
          <w:sz w:val="28"/>
          <w:szCs w:val="28"/>
          <w:lang w:val="kk-KZ"/>
        </w:rPr>
        <w:t xml:space="preserve"> және </w:t>
      </w:r>
      <w:r w:rsidRPr="00DE4B50">
        <w:rPr>
          <w:rFonts w:ascii="Times New Roman" w:hAnsi="Times New Roman" w:cs="Times New Roman"/>
          <w:i/>
          <w:sz w:val="28"/>
          <w:szCs w:val="28"/>
          <w:lang w:val="kk-KZ"/>
        </w:rPr>
        <w:t>әртүрлі үрдістерді бағалау</w:t>
      </w:r>
      <w:r w:rsidRPr="00DE4B50">
        <w:rPr>
          <w:rFonts w:ascii="Times New Roman" w:hAnsi="Times New Roman" w:cs="Times New Roman"/>
          <w:sz w:val="28"/>
          <w:szCs w:val="28"/>
          <w:lang w:val="kk-KZ"/>
        </w:rPr>
        <w:t xml:space="preserve"> жатады: емдеу тиімділігі, аурудың ұзақтылығы, ауру-сырқаулықтың ауырлығы, емдеу әдістерін салыстыру, препараттардың және медициналық техниканың сипаттамаларын салыстыру және т.б.</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sz w:val="28"/>
          <w:szCs w:val="28"/>
          <w:lang w:val="kk-KZ"/>
        </w:rPr>
        <w:lastRenderedPageBreak/>
        <w:tab/>
        <w:t>Салыстырылып отырған топтардың қайсысының артықшылығы жөнінде әдетте, орта мәндердің, үлестердің немесе басқа таңдама көрсеткіштерінің арасындағы айырмашылық бойынша тұжырымдайды. Айырмашылықтың шынайылығы жөніндегі сұрақ таңдама сипаттамалары бойынша тексеру негізіндегі шешіледі.</w:t>
      </w:r>
    </w:p>
    <w:p w:rsidR="00DE4B50" w:rsidRPr="00DE4B50" w:rsidRDefault="00DE4B50" w:rsidP="00DE4B50">
      <w:pPr>
        <w:spacing w:after="0" w:line="240" w:lineRule="auto"/>
        <w:jc w:val="both"/>
        <w:rPr>
          <w:rFonts w:ascii="Times New Roman" w:hAnsi="Times New Roman" w:cs="Times New Roman"/>
          <w:i/>
          <w:sz w:val="28"/>
          <w:szCs w:val="28"/>
          <w:lang w:val="kk-KZ"/>
        </w:rPr>
      </w:pPr>
      <w:r w:rsidRPr="00DE4B50">
        <w:rPr>
          <w:rFonts w:ascii="Times New Roman" w:hAnsi="Times New Roman" w:cs="Times New Roman"/>
          <w:sz w:val="28"/>
          <w:szCs w:val="28"/>
          <w:lang w:val="kk-KZ"/>
        </w:rPr>
        <w:tab/>
      </w:r>
      <w:r w:rsidRPr="00DE4B50">
        <w:rPr>
          <w:rFonts w:ascii="Times New Roman" w:hAnsi="Times New Roman" w:cs="Times New Roman"/>
          <w:i/>
          <w:sz w:val="28"/>
          <w:szCs w:val="28"/>
          <w:lang w:val="kk-KZ"/>
        </w:rPr>
        <w:t>Статистикалық жорамалдарды тексерудің мағынасы бақыланып отырған (немесе тәжірибе негізінде алынған) белгілер арасындағы айырмашалық кездейсоқ жағдайдың нәтижесі болу ықтималдығы қандай екендігін анықтау.</w:t>
      </w:r>
    </w:p>
    <w:p w:rsidR="00DE4B50" w:rsidRPr="00DE4B50" w:rsidRDefault="00DE4B50" w:rsidP="00DE4B50">
      <w:pPr>
        <w:spacing w:after="0" w:line="240" w:lineRule="auto"/>
        <w:jc w:val="both"/>
        <w:rPr>
          <w:rFonts w:ascii="Times New Roman" w:hAnsi="Times New Roman" w:cs="Times New Roman"/>
          <w:sz w:val="28"/>
          <w:szCs w:val="28"/>
          <w:lang w:val="kk-KZ"/>
        </w:rPr>
      </w:pPr>
      <w:r w:rsidRPr="00DE4B50">
        <w:rPr>
          <w:rFonts w:ascii="Times New Roman" w:hAnsi="Times New Roman" w:cs="Times New Roman"/>
          <w:i/>
          <w:sz w:val="28"/>
          <w:szCs w:val="28"/>
          <w:lang w:val="kk-KZ"/>
        </w:rPr>
        <w:tab/>
      </w:r>
      <w:r w:rsidRPr="00DE4B50">
        <w:rPr>
          <w:rFonts w:ascii="Times New Roman" w:hAnsi="Times New Roman" w:cs="Times New Roman"/>
          <w:sz w:val="28"/>
          <w:szCs w:val="28"/>
          <w:lang w:val="kk-KZ"/>
        </w:rPr>
        <w:t xml:space="preserve">Тексеруге жататын негізгі жорамалды </w:t>
      </w:r>
      <w:r w:rsidRPr="00DE4B50">
        <w:rPr>
          <w:rFonts w:ascii="Times New Roman" w:hAnsi="Times New Roman" w:cs="Times New Roman"/>
          <w:b/>
          <w:sz w:val="28"/>
          <w:szCs w:val="28"/>
          <w:lang w:val="kk-KZ"/>
        </w:rPr>
        <w:t>нөлдік жорамал</w:t>
      </w:r>
      <w:r w:rsidRPr="00DE4B50">
        <w:rPr>
          <w:rFonts w:ascii="Times New Roman" w:hAnsi="Times New Roman" w:cs="Times New Roman"/>
          <w:sz w:val="28"/>
          <w:szCs w:val="28"/>
          <w:lang w:val="kk-KZ"/>
        </w:rPr>
        <w:t xml:space="preserve"> деп атайды және </w:t>
      </w:r>
      <w:r w:rsidRPr="00DE4B50">
        <w:rPr>
          <w:rFonts w:ascii="Times New Roman" w:hAnsi="Times New Roman" w:cs="Times New Roman"/>
          <w:b/>
          <w:sz w:val="28"/>
          <w:szCs w:val="28"/>
          <w:lang w:val="kk-KZ"/>
        </w:rPr>
        <w:t>Н</w:t>
      </w:r>
      <w:r w:rsidRPr="00DE4B50">
        <w:rPr>
          <w:rFonts w:ascii="Times New Roman" w:hAnsi="Times New Roman" w:cs="Times New Roman"/>
          <w:b/>
          <w:sz w:val="28"/>
          <w:szCs w:val="28"/>
          <w:vertAlign w:val="subscript"/>
          <w:lang w:val="kk-KZ"/>
        </w:rPr>
        <w:t xml:space="preserve">0 </w:t>
      </w:r>
      <w:r w:rsidRPr="00DE4B50">
        <w:rPr>
          <w:rFonts w:ascii="Times New Roman" w:hAnsi="Times New Roman" w:cs="Times New Roman"/>
          <w:sz w:val="28"/>
          <w:szCs w:val="28"/>
          <w:lang w:val="kk-KZ"/>
        </w:rPr>
        <w:t>арқылы белгілейді.</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rPr>
        <w:tab/>
      </w:r>
      <w:r w:rsidRPr="00DE4B50">
        <w:rPr>
          <w:rFonts w:ascii="Times New Roman" w:hAnsi="Times New Roman" w:cs="Times New Roman"/>
          <w:b/>
          <w:sz w:val="28"/>
          <w:szCs w:val="28"/>
          <w:lang w:val="kk-KZ"/>
        </w:rPr>
        <w:t>Нөлдік жорамал Н</w:t>
      </w:r>
      <w:r w:rsidRPr="00DE4B50">
        <w:rPr>
          <w:rFonts w:ascii="Times New Roman" w:hAnsi="Times New Roman" w:cs="Times New Roman"/>
          <w:b/>
          <w:sz w:val="28"/>
          <w:szCs w:val="28"/>
          <w:vertAlign w:val="subscript"/>
          <w:lang w:val="kk-KZ"/>
        </w:rPr>
        <w:t>0</w:t>
      </w:r>
      <w:r w:rsidRPr="00DE4B50">
        <w:rPr>
          <w:rFonts w:ascii="Times New Roman" w:hAnsi="Times New Roman" w:cs="Times New Roman"/>
          <w:sz w:val="28"/>
          <w:szCs w:val="28"/>
          <w:lang w:val="kk-KZ"/>
        </w:rPr>
        <w:t xml:space="preserve"> деп –таңдама деректерін салыстырғанда олардың арасындағы айырмашылықтың жоқтығы немесе ұқсастығы жөніндегі ұйғарымдарды айтады. Оның мағынасы салыстырылып отырған топтардың бас параметрлері арасындағы айырма нөлге тең және таңдама сипаттамалары арасындағы кез-келген айырмашылық мүлде кездейсоқ сипатқа ие дегенді білдіреді. Мысалы, егер бір таңдама қалыпты таралған бас жиынтықтан алынған және параметрлері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1 </w:t>
      </w:r>
      <w:r w:rsidRPr="00DE4B50">
        <w:rPr>
          <w:rFonts w:ascii="Times New Roman" w:eastAsiaTheme="minorEastAsia" w:hAnsi="Times New Roman" w:cs="Times New Roman"/>
          <w:sz w:val="28"/>
          <w:szCs w:val="28"/>
          <w:lang w:val="kk-KZ"/>
        </w:rPr>
        <w:t xml:space="preserve">және </w:t>
      </w:r>
      <m:oMath>
        <m:r>
          <w:rPr>
            <w:rFonts w:ascii="Cambria Math" w:eastAsiaTheme="minorEastAsia" w:hAnsi="Cambria Math" w:cs="Times New Roman"/>
            <w:sz w:val="28"/>
            <w:szCs w:val="28"/>
            <w:lang w:val="kk-KZ"/>
          </w:rPr>
          <m:t>σ</m:t>
        </m:r>
      </m:oMath>
      <w:r w:rsidRPr="00DE4B50">
        <w:rPr>
          <w:rFonts w:ascii="Times New Roman" w:eastAsiaTheme="minorEastAsia" w:hAnsi="Times New Roman" w:cs="Times New Roman"/>
          <w:sz w:val="28"/>
          <w:szCs w:val="28"/>
          <w:vertAlign w:val="subscript"/>
          <w:lang w:val="kk-KZ"/>
        </w:rPr>
        <w:t>1</w:t>
      </w:r>
      <w:r w:rsidRPr="00DE4B50">
        <w:rPr>
          <w:rFonts w:ascii="Times New Roman" w:eastAsiaTheme="minorEastAsia" w:hAnsi="Times New Roman" w:cs="Times New Roman"/>
          <w:sz w:val="28"/>
          <w:szCs w:val="28"/>
          <w:lang w:val="kk-KZ"/>
        </w:rPr>
        <w:t xml:space="preserve"> , ал екінші таңдама параметрлері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2 </w:t>
      </w:r>
      <w:r w:rsidRPr="00DE4B50">
        <w:rPr>
          <w:rFonts w:ascii="Times New Roman" w:hAnsi="Times New Roman" w:cs="Times New Roman"/>
          <w:sz w:val="28"/>
          <w:szCs w:val="28"/>
          <w:lang w:val="kk-KZ" w:bidi="he-IL"/>
        </w:rPr>
        <w:t xml:space="preserve">және </w:t>
      </w:r>
      <m:oMath>
        <m:r>
          <w:rPr>
            <w:rFonts w:ascii="Cambria Math" w:eastAsiaTheme="minorEastAsia" w:hAnsi="Cambria Math" w:cs="Times New Roman"/>
            <w:sz w:val="28"/>
            <w:szCs w:val="28"/>
            <w:lang w:val="kk-KZ"/>
          </w:rPr>
          <m:t>σ</m:t>
        </m:r>
      </m:oMath>
      <w:r w:rsidRPr="00DE4B50">
        <w:rPr>
          <w:rFonts w:ascii="Times New Roman" w:eastAsiaTheme="minorEastAsia" w:hAnsi="Times New Roman" w:cs="Times New Roman"/>
          <w:sz w:val="28"/>
          <w:szCs w:val="28"/>
          <w:vertAlign w:val="subscript"/>
          <w:lang w:val="kk-KZ"/>
        </w:rPr>
        <w:t xml:space="preserve">2 </w:t>
      </w:r>
      <w:r w:rsidRPr="00DE4B50">
        <w:rPr>
          <w:rFonts w:ascii="Times New Roman" w:hAnsi="Times New Roman" w:cs="Times New Roman"/>
          <w:sz w:val="28"/>
          <w:szCs w:val="28"/>
          <w:lang w:val="kk-KZ" w:bidi="he-IL"/>
        </w:rPr>
        <w:t xml:space="preserve">болатын бас жиынтықтан алынған болса, онда нөлдік жорамал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1 </w:t>
      </w:r>
      <w:r w:rsidRPr="00DE4B50">
        <w:rPr>
          <w:rFonts w:ascii="Times New Roman" w:hAnsi="Times New Roman" w:cs="Times New Roman"/>
          <w:sz w:val="28"/>
          <w:szCs w:val="28"/>
          <w:lang w:val="kk-KZ" w:bidi="he-IL"/>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2 </w:t>
      </w:r>
      <w:r w:rsidRPr="00DE4B50">
        <w:rPr>
          <w:rFonts w:ascii="Times New Roman" w:hAnsi="Times New Roman" w:cs="Times New Roman"/>
          <w:sz w:val="28"/>
          <w:szCs w:val="28"/>
          <w:lang w:val="kk-KZ" w:bidi="he-IL"/>
        </w:rPr>
        <w:t xml:space="preserve">, яғни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1 </w:t>
      </w:r>
      <w:r w:rsidRPr="00DE4B50">
        <w:rPr>
          <w:rFonts w:ascii="Times New Roman" w:hAnsi="Times New Roman" w:cs="Times New Roman"/>
          <w:sz w:val="28"/>
          <w:szCs w:val="28"/>
          <w:lang w:val="kk-KZ" w:bidi="he-IL"/>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2  </w:t>
      </w:r>
      <w:r w:rsidRPr="00DE4B50">
        <w:rPr>
          <w:rFonts w:ascii="Times New Roman" w:hAnsi="Times New Roman" w:cs="Times New Roman"/>
          <w:sz w:val="28"/>
          <w:szCs w:val="28"/>
          <w:lang w:val="kk-KZ" w:bidi="he-IL"/>
        </w:rPr>
        <w:t>=0 түрінде ұйғарылған болар еді.</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Біз әрқашан әсерді жоққа шығаратын нөлдік жорамалды (Н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)тексереміз. Мысалы, егер бізге популяциядағы ер кісілер мен әйелдердің шылым шегу көрсеткіштерін салыстыру қажет болса, онда нөлдік жорамал төмендегідей түрде бола еді:</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 xml:space="preserve"> – популяциядағы ерлер мен әйелдердің шылым шегу көрсеткіштері бірдей.</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 xml:space="preserve">Нөлдік жорамалға қарама-қарсы жорамал </w:t>
      </w:r>
      <w:r w:rsidRPr="00DE4B50">
        <w:rPr>
          <w:rFonts w:ascii="Times New Roman" w:hAnsi="Times New Roman" w:cs="Times New Roman"/>
          <w:b/>
          <w:sz w:val="28"/>
          <w:szCs w:val="28"/>
          <w:lang w:val="kk-KZ" w:bidi="he-IL"/>
        </w:rPr>
        <w:t>балама жорамал</w:t>
      </w:r>
      <w:r w:rsidRPr="00DE4B50">
        <w:rPr>
          <w:rFonts w:ascii="Times New Roman" w:hAnsi="Times New Roman" w:cs="Times New Roman"/>
          <w:sz w:val="28"/>
          <w:szCs w:val="28"/>
          <w:lang w:val="kk-KZ" w:bidi="he-IL"/>
        </w:rPr>
        <w:t xml:space="preserve"> деп аталады және </w:t>
      </w:r>
      <w:r w:rsidRPr="00DE4B50">
        <w:rPr>
          <w:rFonts w:ascii="Times New Roman" w:hAnsi="Times New Roman" w:cs="Times New Roman"/>
          <w:b/>
          <w:sz w:val="28"/>
          <w:szCs w:val="28"/>
          <w:lang w:val="kk-KZ" w:bidi="he-IL"/>
        </w:rPr>
        <w:t>Н</w:t>
      </w:r>
      <w:r w:rsidRPr="00DE4B50">
        <w:rPr>
          <w:rFonts w:ascii="Times New Roman" w:hAnsi="Times New Roman" w:cs="Times New Roman"/>
          <w:b/>
          <w:sz w:val="28"/>
          <w:szCs w:val="28"/>
          <w:vertAlign w:val="subscript"/>
          <w:lang w:val="kk-KZ" w:bidi="he-IL"/>
        </w:rPr>
        <w:t>1</w:t>
      </w:r>
      <w:r w:rsidRPr="00DE4B50">
        <w:rPr>
          <w:rFonts w:ascii="Times New Roman" w:hAnsi="Times New Roman" w:cs="Times New Roman"/>
          <w:b/>
          <w:sz w:val="28"/>
          <w:szCs w:val="28"/>
          <w:lang w:val="kk-KZ" w:bidi="he-IL"/>
        </w:rPr>
        <w:t xml:space="preserve"> </w:t>
      </w:r>
      <w:r w:rsidRPr="00DE4B50">
        <w:rPr>
          <w:rFonts w:ascii="Times New Roman" w:hAnsi="Times New Roman" w:cs="Times New Roman"/>
          <w:sz w:val="28"/>
          <w:szCs w:val="28"/>
          <w:lang w:val="kk-KZ" w:bidi="he-IL"/>
        </w:rPr>
        <w:t xml:space="preserve">арқылы белгіленеді. Ол айырмашылықтың бар болуы жөніндегі жорамал, яғни орта мәндер тең емес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1 </w:t>
      </w:r>
      <w:r w:rsidRPr="00DE4B50">
        <w:rPr>
          <w:rFonts w:ascii="Times New Roman" w:hAnsi="Times New Roman" w:cs="Times New Roman"/>
          <w:sz w:val="28"/>
          <w:szCs w:val="28"/>
          <w:lang w:val="kk-KZ" w:bidi="he-IL"/>
        </w:rPr>
        <w:t xml:space="preserve">- </w:t>
      </w: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х</m:t>
            </m:r>
          </m:e>
        </m:acc>
      </m:oMath>
      <w:r w:rsidRPr="00DE4B50">
        <w:rPr>
          <w:rFonts w:ascii="Times New Roman" w:eastAsiaTheme="minorEastAsia" w:hAnsi="Times New Roman" w:cs="Times New Roman"/>
          <w:sz w:val="28"/>
          <w:szCs w:val="28"/>
          <w:vertAlign w:val="subscript"/>
          <w:lang w:val="kk-KZ"/>
        </w:rPr>
        <w:t xml:space="preserve">2  </w:t>
      </w:r>
      <w:r w:rsidRPr="00DE4B50">
        <w:rPr>
          <w:rFonts w:ascii="Times New Roman" w:hAnsi="Times New Roman" w:cs="Times New Roman"/>
          <w:sz w:val="28"/>
          <w:szCs w:val="28"/>
          <w:lang w:val="kk-KZ" w:bidi="he-IL"/>
        </w:rPr>
        <w:t>≠0, жоғарыдағы мысалға қатысты балама жорамал Н</w:t>
      </w:r>
      <w:r w:rsidRPr="00DE4B50">
        <w:rPr>
          <w:rFonts w:ascii="Times New Roman" w:hAnsi="Times New Roman" w:cs="Times New Roman"/>
          <w:sz w:val="28"/>
          <w:szCs w:val="28"/>
          <w:vertAlign w:val="subscript"/>
          <w:lang w:val="kk-KZ" w:bidi="he-IL"/>
        </w:rPr>
        <w:t>1</w:t>
      </w:r>
      <w:r w:rsidRPr="00DE4B50">
        <w:rPr>
          <w:rFonts w:ascii="Times New Roman" w:hAnsi="Times New Roman" w:cs="Times New Roman"/>
          <w:sz w:val="28"/>
          <w:szCs w:val="28"/>
          <w:lang w:val="kk-KZ" w:bidi="he-IL"/>
        </w:rPr>
        <w:t xml:space="preserve"> –популяциядағы ерлер мен әйелдердің шылым шегу көрсеткіштері әртүрлі деп ұйғарылар еді.</w:t>
      </w:r>
    </w:p>
    <w:p w:rsidR="00DE4B50" w:rsidRPr="00DE4B50" w:rsidRDefault="00DE4B50" w:rsidP="00DE4B50">
      <w:pPr>
        <w:spacing w:after="0" w:line="240" w:lineRule="auto"/>
        <w:ind w:firstLine="708"/>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Зерттеулерде нөлдік жорамалды тұжырымдау – аса маңызды, әрі қажетті кезең, себебі балама жорамал нөлдік жорамалды жоққа шығарғаннан кейін ғана қабылданады.</w:t>
      </w:r>
    </w:p>
    <w:p w:rsidR="00DE4B50" w:rsidRPr="00DE4B50" w:rsidRDefault="00DE4B50" w:rsidP="00DE4B50">
      <w:pPr>
        <w:spacing w:after="0" w:line="240" w:lineRule="auto"/>
        <w:jc w:val="both"/>
        <w:rPr>
          <w:rFonts w:ascii="Times New Roman" w:hAnsi="Times New Roman" w:cs="Times New Roman"/>
          <w:b/>
          <w:i/>
          <w:sz w:val="28"/>
          <w:szCs w:val="28"/>
          <w:lang w:val="kk-KZ" w:bidi="he-IL"/>
        </w:rPr>
      </w:pPr>
    </w:p>
    <w:p w:rsidR="00DE4B50" w:rsidRPr="00DE4B50" w:rsidRDefault="00DE4B50" w:rsidP="00DE4B50">
      <w:pPr>
        <w:spacing w:after="0" w:line="240" w:lineRule="auto"/>
        <w:jc w:val="both"/>
        <w:rPr>
          <w:rFonts w:ascii="Times New Roman" w:hAnsi="Times New Roman" w:cs="Times New Roman"/>
          <w:b/>
          <w:i/>
          <w:sz w:val="28"/>
          <w:szCs w:val="28"/>
          <w:lang w:val="kk-KZ" w:bidi="he-IL"/>
        </w:rPr>
      </w:pPr>
      <w:r w:rsidRPr="00DE4B50">
        <w:rPr>
          <w:rFonts w:ascii="Times New Roman" w:hAnsi="Times New Roman" w:cs="Times New Roman"/>
          <w:b/>
          <w:i/>
          <w:sz w:val="28"/>
          <w:szCs w:val="28"/>
          <w:lang w:val="kk-KZ" w:bidi="he-IL"/>
        </w:rPr>
        <w:t>3.2. Статистикалық жорамалдарды тексеру барысында жіберілетін қателер.</w:t>
      </w:r>
    </w:p>
    <w:p w:rsidR="00DE4B50" w:rsidRPr="00DE4B50" w:rsidRDefault="00DE4B50" w:rsidP="00DE4B50">
      <w:pPr>
        <w:spacing w:after="0" w:line="240" w:lineRule="auto"/>
        <w:jc w:val="both"/>
        <w:rPr>
          <w:rFonts w:ascii="Times New Roman" w:hAnsi="Times New Roman" w:cs="Times New Roman"/>
          <w:b/>
          <w:i/>
          <w:sz w:val="28"/>
          <w:szCs w:val="28"/>
          <w:lang w:val="kk-KZ" w:bidi="he-IL"/>
        </w:rPr>
      </w:pP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Статистикалық жорамалды жоққа шығару немесе қабылдау жөніндегі шешім таңдама деректері негізінде қабылданады. Сондықтан нөлдік жорамалға қатысты қате шешім қабыдануы мүмкін. Болуы мүмкін қателерді І текті және ІІ текті деп бөлінеді. Көрнекілік үшін болуы мүмкін қателерді кестеде  келтірейік:</w:t>
      </w:r>
    </w:p>
    <w:p w:rsidR="00DE4B50" w:rsidRPr="00DE4B50" w:rsidRDefault="00DE4B50" w:rsidP="00DE4B50">
      <w:pPr>
        <w:spacing w:after="0" w:line="240" w:lineRule="auto"/>
        <w:jc w:val="both"/>
        <w:rPr>
          <w:rFonts w:ascii="Times New Roman" w:hAnsi="Times New Roman" w:cs="Times New Roman"/>
          <w:sz w:val="28"/>
          <w:szCs w:val="28"/>
          <w:lang w:val="kk-KZ" w:bidi="he-IL"/>
        </w:rPr>
      </w:pPr>
    </w:p>
    <w:p w:rsidR="00DE4B50" w:rsidRPr="00DE4B50" w:rsidRDefault="00DE4B50" w:rsidP="00DE4B50">
      <w:pPr>
        <w:spacing w:after="0" w:line="240" w:lineRule="auto"/>
        <w:jc w:val="center"/>
        <w:rPr>
          <w:rFonts w:ascii="Times New Roman" w:hAnsi="Times New Roman" w:cs="Times New Roman"/>
          <w:i/>
          <w:sz w:val="28"/>
          <w:szCs w:val="28"/>
          <w:lang w:val="kk-KZ" w:bidi="he-IL"/>
        </w:rPr>
      </w:pPr>
      <w:r w:rsidRPr="00DE4B50">
        <w:rPr>
          <w:rFonts w:ascii="Times New Roman" w:hAnsi="Times New Roman" w:cs="Times New Roman"/>
          <w:i/>
          <w:sz w:val="28"/>
          <w:szCs w:val="28"/>
          <w:lang w:val="kk-KZ" w:bidi="he-IL"/>
        </w:rPr>
        <w:t>Жорамалды тексергенде болуы мүмкін қателер</w:t>
      </w:r>
    </w:p>
    <w:p w:rsidR="00DE4B50" w:rsidRPr="00DE4B50" w:rsidRDefault="00DE4B50" w:rsidP="00DE4B50">
      <w:pPr>
        <w:spacing w:after="0" w:line="240" w:lineRule="auto"/>
        <w:jc w:val="both"/>
        <w:rPr>
          <w:rFonts w:ascii="Times New Roman" w:hAnsi="Times New Roman" w:cs="Times New Roman"/>
          <w:sz w:val="28"/>
          <w:szCs w:val="28"/>
          <w:lang w:val="kk-KZ" w:bidi="he-IL"/>
        </w:rPr>
      </w:pP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 xml:space="preserve">                                                                                                               5 кесте</w:t>
      </w:r>
    </w:p>
    <w:tbl>
      <w:tblPr>
        <w:tblStyle w:val="TableGrid1"/>
        <w:tblW w:w="9318" w:type="dxa"/>
        <w:tblLook w:val="04A0" w:firstRow="1" w:lastRow="0" w:firstColumn="1" w:lastColumn="0" w:noHBand="0" w:noVBand="1"/>
      </w:tblPr>
      <w:tblGrid>
        <w:gridCol w:w="2728"/>
        <w:gridCol w:w="3295"/>
        <w:gridCol w:w="3295"/>
      </w:tblGrid>
      <w:tr w:rsidR="00DE4B50" w:rsidRPr="00DE4B50" w:rsidTr="00DE4B50">
        <w:trPr>
          <w:trHeight w:val="304"/>
        </w:trPr>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 xml:space="preserve">Шындығында </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 xml:space="preserve"> қабылдау </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 xml:space="preserve"> жоққа шығару</w:t>
            </w:r>
          </w:p>
        </w:tc>
      </w:tr>
      <w:tr w:rsidR="00DE4B50" w:rsidRPr="00DB71BD" w:rsidTr="00DE4B50">
        <w:trPr>
          <w:trHeight w:val="607"/>
        </w:trPr>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 xml:space="preserve"> дұрыс</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Қате жоқ</w:t>
            </w:r>
          </w:p>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Ықтималдық: 1-α</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 xml:space="preserve">І текті қате </w:t>
            </w:r>
          </w:p>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Ықтималдық: α</w:t>
            </w:r>
          </w:p>
        </w:tc>
      </w:tr>
      <w:tr w:rsidR="00DE4B50" w:rsidRPr="00DE4B50" w:rsidTr="00DE4B50">
        <w:trPr>
          <w:trHeight w:val="627"/>
        </w:trPr>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Н</w:t>
            </w:r>
            <w:r w:rsidRPr="00DE4B50">
              <w:rPr>
                <w:rFonts w:ascii="Times New Roman" w:hAnsi="Times New Roman" w:cs="Times New Roman"/>
                <w:sz w:val="28"/>
                <w:szCs w:val="28"/>
                <w:vertAlign w:val="subscript"/>
                <w:lang w:val="kk-KZ" w:bidi="he-IL"/>
              </w:rPr>
              <w:t xml:space="preserve">0 </w:t>
            </w:r>
            <w:r w:rsidRPr="00DE4B50">
              <w:rPr>
                <w:rFonts w:ascii="Times New Roman" w:hAnsi="Times New Roman" w:cs="Times New Roman"/>
                <w:sz w:val="28"/>
                <w:szCs w:val="28"/>
                <w:lang w:val="kk-KZ" w:bidi="he-IL"/>
              </w:rPr>
              <w:t xml:space="preserve">дұрыс емес </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ІІ текті қате</w:t>
            </w:r>
          </w:p>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Ықтималдық: β</w:t>
            </w:r>
          </w:p>
        </w:tc>
        <w:tc>
          <w:tcPr>
            <w:tcW w:w="0" w:type="auto"/>
          </w:tcPr>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Қате жоқ</w:t>
            </w:r>
          </w:p>
          <w:p w:rsidR="00DE4B50" w:rsidRPr="00DE4B50" w:rsidRDefault="00DE4B50" w:rsidP="00DE4B50">
            <w:pPr>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Ықтималдық: 1-α</w:t>
            </w:r>
          </w:p>
        </w:tc>
      </w:tr>
    </w:tbl>
    <w:p w:rsidR="00DE4B50" w:rsidRPr="00DE4B50" w:rsidRDefault="00DE4B50" w:rsidP="00DE4B50">
      <w:pPr>
        <w:spacing w:after="0" w:line="240" w:lineRule="auto"/>
        <w:jc w:val="both"/>
        <w:rPr>
          <w:rFonts w:ascii="Times New Roman" w:hAnsi="Times New Roman" w:cs="Times New Roman"/>
          <w:sz w:val="28"/>
          <w:szCs w:val="28"/>
          <w:lang w:val="kk-KZ" w:bidi="he-IL"/>
        </w:rPr>
      </w:pPr>
    </w:p>
    <w:p w:rsidR="00DE4B50" w:rsidRPr="00DE4B50" w:rsidRDefault="00DE4B50" w:rsidP="00DE4B50">
      <w:pPr>
        <w:spacing w:after="0" w:line="240" w:lineRule="auto"/>
        <w:ind w:firstLine="708"/>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Көріп отырғанымыздай әртүрлі төрт жағдай болады.</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І текті қателік – дұрыс нөлдік жорамалды жоққа шығару, яғнишындығында жоқ әсерді бар деп қорытынды жасау.</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ІІ текті қателік – дұрыс емес нөлдік жорамалды қабылдау, яғни шындығында бар әсерді жоқ деп қорытынды жасау.</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Таңдама деректері бойынша ғана ақпаратқа ие бола отырып (толық емес ақпарат) бас жиынтық жөнінде дәл емес, ал қандай да бір белгілі ықтималдықпен тұжырым айтуға болады.</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Нөлдік жорамалды екі түрлі қателердің болу мүмкіндігі мейлінше аз болатындай тексеру қажет.</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 xml:space="preserve">Бірінші текті қатені жіберу ықтималдығын α арқылы белгілейміз, </w:t>
      </w:r>
      <w:r w:rsidRPr="00DE4B50">
        <w:rPr>
          <w:rFonts w:ascii="Times New Roman" w:hAnsi="Times New Roman" w:cs="Times New Roman"/>
          <w:b/>
          <w:sz w:val="28"/>
          <w:szCs w:val="28"/>
          <w:lang w:val="kk-KZ" w:bidi="he-IL"/>
        </w:rPr>
        <w:t xml:space="preserve">α </w:t>
      </w:r>
      <w:r w:rsidRPr="00DE4B50">
        <w:rPr>
          <w:rFonts w:ascii="Times New Roman" w:hAnsi="Times New Roman" w:cs="Times New Roman"/>
          <w:sz w:val="28"/>
          <w:szCs w:val="28"/>
          <w:lang w:val="kk-KZ" w:bidi="he-IL"/>
        </w:rPr>
        <w:t xml:space="preserve">саны мәнділік деңгейі деп аталады. </w:t>
      </w:r>
      <w:r w:rsidRPr="00DE4B50">
        <w:rPr>
          <w:rFonts w:ascii="Times New Roman" w:hAnsi="Times New Roman" w:cs="Times New Roman"/>
          <w:b/>
          <w:sz w:val="28"/>
          <w:szCs w:val="28"/>
          <w:lang w:val="kk-KZ" w:bidi="he-IL"/>
        </w:rPr>
        <w:t>Мәңділік деңгейі</w:t>
      </w:r>
      <w:r w:rsidRPr="00DE4B50">
        <w:rPr>
          <w:rFonts w:ascii="Times New Roman" w:hAnsi="Times New Roman" w:cs="Times New Roman"/>
          <w:sz w:val="28"/>
          <w:szCs w:val="28"/>
          <w:lang w:val="kk-KZ" w:bidi="he-IL"/>
        </w:rPr>
        <w:t xml:space="preserve"> – айырмашылықтың кездейсоқ пайда болуының ықтималдығы.</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 xml:space="preserve">ІІ текті қатені жіберу ықтималдығын </w:t>
      </w:r>
      <w:r w:rsidRPr="00DE4B50">
        <w:rPr>
          <w:rFonts w:ascii="Times New Roman" w:hAnsi="Times New Roman" w:cs="Times New Roman"/>
          <w:b/>
          <w:sz w:val="28"/>
          <w:szCs w:val="28"/>
          <w:lang w:val="kk-KZ" w:bidi="he-IL"/>
        </w:rPr>
        <w:t>β</w:t>
      </w:r>
      <w:r w:rsidRPr="00DE4B50">
        <w:rPr>
          <w:rFonts w:ascii="Times New Roman" w:hAnsi="Times New Roman" w:cs="Times New Roman"/>
          <w:sz w:val="28"/>
          <w:szCs w:val="28"/>
          <w:lang w:val="kk-KZ" w:bidi="he-IL"/>
        </w:rPr>
        <w:t xml:space="preserve"> арқылы белгілейік.</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 xml:space="preserve">ІІ текті қатені жібермеу ықтималдығын </w:t>
      </w:r>
      <w:r w:rsidRPr="00DE4B50">
        <w:rPr>
          <w:rFonts w:ascii="Times New Roman" w:hAnsi="Times New Roman" w:cs="Times New Roman"/>
          <w:b/>
          <w:sz w:val="28"/>
          <w:szCs w:val="28"/>
          <w:lang w:val="kk-KZ" w:bidi="he-IL"/>
        </w:rPr>
        <w:t>критерийдің қуаттылығы</w:t>
      </w:r>
      <w:r w:rsidRPr="00DE4B50">
        <w:rPr>
          <w:rFonts w:ascii="Times New Roman" w:hAnsi="Times New Roman" w:cs="Times New Roman"/>
          <w:sz w:val="28"/>
          <w:szCs w:val="28"/>
          <w:lang w:val="kk-KZ" w:bidi="he-IL"/>
        </w:rPr>
        <w:t xml:space="preserve">  деп атайды. Критерий қуаттылығы 1-β тең. Қуаттылық неғұрлым үлкен болса, соғұрлым ІІ текті қатенің ықтималдылығы аз.</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r>
      <w:r w:rsidRPr="00DE4B50">
        <w:rPr>
          <w:rFonts w:ascii="Times New Roman" w:hAnsi="Times New Roman" w:cs="Times New Roman"/>
          <w:b/>
          <w:sz w:val="28"/>
          <w:szCs w:val="28"/>
          <w:lang w:val="kk-KZ" w:bidi="he-IL"/>
        </w:rPr>
        <w:t>Мысалы:</w:t>
      </w:r>
      <w:r w:rsidRPr="00DE4B50">
        <w:rPr>
          <w:rFonts w:ascii="Times New Roman" w:hAnsi="Times New Roman" w:cs="Times New Roman"/>
          <w:sz w:val="28"/>
          <w:szCs w:val="28"/>
          <w:lang w:val="kk-KZ" w:bidi="he-IL"/>
        </w:rPr>
        <w:t xml:space="preserve"> В вирустық гепатиттің бар болуына диагностикалық тексеру жүргізілді.</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Н</w:t>
      </w:r>
      <w:r w:rsidRPr="00DE4B50">
        <w:rPr>
          <w:rFonts w:ascii="Times New Roman" w:hAnsi="Times New Roman" w:cs="Times New Roman"/>
          <w:sz w:val="28"/>
          <w:szCs w:val="28"/>
          <w:vertAlign w:val="subscript"/>
          <w:lang w:val="kk-KZ" w:bidi="he-IL"/>
        </w:rPr>
        <w:t>0</w:t>
      </w:r>
      <w:r w:rsidRPr="00DE4B50">
        <w:rPr>
          <w:rFonts w:ascii="Times New Roman" w:hAnsi="Times New Roman" w:cs="Times New Roman"/>
          <w:sz w:val="28"/>
          <w:szCs w:val="28"/>
          <w:lang w:val="kk-KZ" w:bidi="he-IL"/>
        </w:rPr>
        <w:t>: тексерілуші адам сау.</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Н</w:t>
      </w:r>
      <w:r w:rsidRPr="00DE4B50">
        <w:rPr>
          <w:rFonts w:ascii="Times New Roman" w:hAnsi="Times New Roman" w:cs="Times New Roman"/>
          <w:sz w:val="28"/>
          <w:szCs w:val="28"/>
          <w:vertAlign w:val="subscript"/>
          <w:lang w:val="kk-KZ" w:bidi="he-IL"/>
        </w:rPr>
        <w:t>1</w:t>
      </w:r>
      <w:r w:rsidRPr="00DE4B50">
        <w:rPr>
          <w:rFonts w:ascii="Times New Roman" w:hAnsi="Times New Roman" w:cs="Times New Roman"/>
          <w:sz w:val="28"/>
          <w:szCs w:val="28"/>
          <w:lang w:val="kk-KZ" w:bidi="he-IL"/>
        </w:rPr>
        <w:t xml:space="preserve"> тексерілуші адам гепатит жұқтырған.</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І текті қате – тесттің нәтижесі бойынша тексерілуші адам гепатитпен ауырады, ал шындығында ол сау (жалған позитивті нәтиже).</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ІІ текті қате – шындығында гепатит жұқтырған адамды қателікпен сау деп санады (жалған негативті нәтиже).</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Мәнділік деңгейі немесе қабылданған жорамалды бағалағанда жіберілуі мүмкін І текті қатенің ықтималдық 5% , 1%, 0,1% болуы мүмкін, алайда медициналық – биологиялық зерттеулерде, егер арнайы басқа мән ескертілмесе, ол әдетте 5%-ға тең деп қабылданады, яғни 0,05-ке тең мәнділік деңгейі нәтижелерді дұрыс түсіндіру үшін жеткілікті деп саналады. Егер нәтижелер 1-5% деңгейде мәнді болса, онда маңызды статистикалық мәнділік бар деп айтылады, 1% -дан аз деңгейдегі мәнділік  - жоғары статистикалық мәнділік көрсетеді.</w:t>
      </w:r>
    </w:p>
    <w:p w:rsidR="00DE4B50" w:rsidRPr="00DE4B50" w:rsidRDefault="00DE4B50" w:rsidP="00DE4B50">
      <w:pPr>
        <w:spacing w:after="0" w:line="240" w:lineRule="auto"/>
        <w:jc w:val="both"/>
        <w:rPr>
          <w:rFonts w:ascii="Times New Roman" w:hAnsi="Times New Roman" w:cs="Times New Roman"/>
          <w:sz w:val="28"/>
          <w:szCs w:val="28"/>
          <w:lang w:val="kk-KZ" w:bidi="he-IL"/>
        </w:rPr>
      </w:pPr>
      <w:r w:rsidRPr="00DE4B50">
        <w:rPr>
          <w:rFonts w:ascii="Times New Roman" w:hAnsi="Times New Roman" w:cs="Times New Roman"/>
          <w:sz w:val="28"/>
          <w:szCs w:val="28"/>
          <w:lang w:val="kk-KZ" w:bidi="he-IL"/>
        </w:rPr>
        <w:tab/>
        <w:t>Ғылыми жұмыстардағы р – тәжірибеде алынған мәнділік деңгейі.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hAnsi="Times New Roman" w:cs="Times New Roman"/>
          <w:sz w:val="28"/>
          <w:szCs w:val="28"/>
          <w:lang w:val="kk-KZ" w:bidi="he-IL"/>
        </w:rPr>
        <w:tab/>
        <w:t>Статистикалық талдау үшін компьютерлік бағдарламалардың кең түрде ендірілуі қазіргі кезде мәнділік деңгейін дәл есептеуге мүмкіндік береді. Сондықтан, замануи зерттеулерде р мәнін «</w:t>
      </w:r>
      <m:oMath>
        <m:r>
          <w:rPr>
            <w:rFonts w:ascii="Cambria Math" w:hAnsi="Cambria Math" w:cs="Times New Roman"/>
            <w:sz w:val="28"/>
            <w:szCs w:val="28"/>
            <w:lang w:val="kk-KZ" w:bidi="he-IL"/>
          </w:rPr>
          <m:t>&lt;</m:t>
        </m:r>
      </m:oMath>
      <w:r w:rsidRPr="00DE4B50">
        <w:rPr>
          <w:rFonts w:ascii="Times New Roman" w:eastAsiaTheme="minorEastAsia" w:hAnsi="Times New Roman" w:cs="Times New Roman"/>
          <w:sz w:val="28"/>
          <w:szCs w:val="28"/>
          <w:lang w:val="kk-KZ" w:bidi="he-IL"/>
        </w:rPr>
        <w:t>» немесе «</w:t>
      </w:r>
      <m:oMath>
        <m:r>
          <w:rPr>
            <w:rFonts w:ascii="Cambria Math" w:eastAsiaTheme="minorEastAsia" w:hAnsi="Cambria Math" w:cs="Times New Roman"/>
            <w:sz w:val="28"/>
            <w:szCs w:val="28"/>
            <w:lang w:val="kk-KZ" w:bidi="he-IL"/>
          </w:rPr>
          <m:t>&gt;</m:t>
        </m:r>
      </m:oMath>
      <w:r w:rsidRPr="00DE4B50">
        <w:rPr>
          <w:rFonts w:ascii="Times New Roman" w:eastAsiaTheme="minorEastAsia" w:hAnsi="Times New Roman" w:cs="Times New Roman"/>
          <w:sz w:val="28"/>
          <w:szCs w:val="28"/>
          <w:lang w:val="kk-KZ" w:bidi="he-IL"/>
        </w:rPr>
        <w:t xml:space="preserve">» белгілерінсіз нақты </w:t>
      </w:r>
      <w:r w:rsidRPr="00DE4B50">
        <w:rPr>
          <w:rFonts w:ascii="Times New Roman" w:eastAsiaTheme="minorEastAsia" w:hAnsi="Times New Roman" w:cs="Times New Roman"/>
          <w:sz w:val="28"/>
          <w:szCs w:val="28"/>
          <w:lang w:val="kk-KZ" w:bidi="he-IL"/>
        </w:rPr>
        <w:lastRenderedPageBreak/>
        <w:t>көрсетуге болады. Мысалы, р=0,004 жазуы тәжірибедегі бақыланған айырмашылық көрсетілген деңгейде статистикалық мәнді дегенді білдіреді.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 xml:space="preserve">         Биология мен медицина ықтималдығы төмен жорамал деп жүзеге асу ықтималдығы 5% -дан кем болатын жорамалды айтады.Оқиға ықтималдығы мәнділік деңгейімен тығыз байланысты. Оны зерттеуші тәжірибелік деректерді алғанға дейін анықтау тиіс.</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 xml:space="preserve">Мәнділік деңгейі берілгеннен кейін нөлдік жорамалды кабылдайтын немесе жоққа шығаратын ережені табады. Ондай ереже </w:t>
      </w:r>
      <w:r w:rsidRPr="00DE4B50">
        <w:rPr>
          <w:rFonts w:ascii="Times New Roman" w:eastAsiaTheme="minorEastAsia" w:hAnsi="Times New Roman" w:cs="Times New Roman"/>
          <w:b/>
          <w:sz w:val="28"/>
          <w:szCs w:val="28"/>
          <w:lang w:val="kk-KZ" w:bidi="he-IL"/>
        </w:rPr>
        <w:t>статистикалық критерий</w:t>
      </w:r>
      <w:r w:rsidRPr="00DE4B50">
        <w:rPr>
          <w:rFonts w:ascii="Times New Roman" w:eastAsiaTheme="minorEastAsia" w:hAnsi="Times New Roman" w:cs="Times New Roman"/>
          <w:sz w:val="28"/>
          <w:szCs w:val="28"/>
          <w:lang w:val="kk-KZ" w:bidi="he-IL"/>
        </w:rPr>
        <w:t xml:space="preserve"> деп аталады.</w:t>
      </w: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Зерттеу нәтижелерінің статистикалық мәнділігін бағалау.</w:t>
      </w: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 xml:space="preserve">Деректердің </w:t>
      </w:r>
      <w:r w:rsidRPr="00DE4B50">
        <w:rPr>
          <w:rFonts w:ascii="Times New Roman" w:eastAsiaTheme="minorEastAsia" w:hAnsi="Times New Roman" w:cs="Times New Roman"/>
          <w:i/>
          <w:sz w:val="28"/>
          <w:szCs w:val="28"/>
          <w:lang w:val="kk-KZ" w:bidi="he-IL"/>
        </w:rPr>
        <w:t>статистикалық мәнділігі</w:t>
      </w:r>
      <w:r w:rsidRPr="00DE4B50">
        <w:rPr>
          <w:rFonts w:ascii="Times New Roman" w:eastAsiaTheme="minorEastAsia" w:hAnsi="Times New Roman" w:cs="Times New Roman"/>
          <w:sz w:val="28"/>
          <w:szCs w:val="28"/>
          <w:lang w:val="kk-KZ" w:bidi="he-IL"/>
        </w:rPr>
        <w:t xml:space="preserve"> деп олардың бейнелеп отырған болмысқа сәйкестік дәрежесін айтады, яғни </w:t>
      </w:r>
      <w:r w:rsidRPr="00DE4B50">
        <w:rPr>
          <w:rFonts w:ascii="Times New Roman" w:eastAsiaTheme="minorEastAsia" w:hAnsi="Times New Roman" w:cs="Times New Roman"/>
          <w:i/>
          <w:sz w:val="28"/>
          <w:szCs w:val="28"/>
          <w:lang w:val="kk-KZ" w:bidi="he-IL"/>
        </w:rPr>
        <w:t>статистикалық мәнді</w:t>
      </w:r>
      <w:r w:rsidRPr="00DE4B50">
        <w:rPr>
          <w:rFonts w:ascii="Times New Roman" w:eastAsiaTheme="minorEastAsia" w:hAnsi="Times New Roman" w:cs="Times New Roman"/>
          <w:sz w:val="28"/>
          <w:szCs w:val="28"/>
          <w:lang w:val="kk-KZ" w:bidi="he-IL"/>
        </w:rPr>
        <w:t xml:space="preserve"> деректерге объективті шынайылықты бұрмаламайтын және дұрыс бейнелейтін деректер жатады. </w:t>
      </w:r>
    </w:p>
    <w:p w:rsidR="00DE4B50" w:rsidRPr="00DE4B50" w:rsidRDefault="00DE4B50" w:rsidP="00DE4B50">
      <w:pPr>
        <w:spacing w:after="0" w:line="240" w:lineRule="auto"/>
        <w:jc w:val="both"/>
        <w:rPr>
          <w:rFonts w:ascii="Times New Roman" w:eastAsiaTheme="minorEastAsia" w:hAnsi="Times New Roman" w:cs="Times New Roman"/>
          <w:b/>
          <w:i/>
          <w:sz w:val="28"/>
          <w:szCs w:val="28"/>
          <w:lang w:val="kk-KZ" w:bidi="he-IL"/>
        </w:rPr>
      </w:pPr>
      <w:r w:rsidRPr="00DE4B50">
        <w:rPr>
          <w:rFonts w:ascii="Times New Roman" w:eastAsiaTheme="minorEastAsia" w:hAnsi="Times New Roman" w:cs="Times New Roman"/>
          <w:sz w:val="28"/>
          <w:szCs w:val="28"/>
          <w:lang w:val="kk-KZ" w:bidi="he-IL"/>
        </w:rPr>
        <w:tab/>
      </w:r>
      <w:r w:rsidRPr="00DE4B50">
        <w:rPr>
          <w:rFonts w:ascii="Times New Roman" w:eastAsiaTheme="minorEastAsia" w:hAnsi="Times New Roman" w:cs="Times New Roman"/>
          <w:b/>
          <w:i/>
          <w:sz w:val="28"/>
          <w:szCs w:val="28"/>
          <w:lang w:val="kk-KZ" w:bidi="he-IL"/>
        </w:rPr>
        <w:t>Зерттеу нәтижелерінің статистикалық мәнділігін бағалау- таңдама жиынтықта алынған нәтижелерді қандай ықтималдықпен барлық бас жиынтыққа көшіруге болатынын анықтауды білдіреді.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Статистикалық мәнділікті бағалау жиынтықтың бөлігі бойынша қаншалықты барлық жиынтықты және оның заңдылықтарын тұтас пайымдауға болатының түсіну үшін қажет.</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p>
    <w:p w:rsidR="00DE4B50" w:rsidRPr="00DE4B50" w:rsidRDefault="00DE4B50" w:rsidP="00DE4B50">
      <w:pPr>
        <w:spacing w:after="0" w:line="240" w:lineRule="auto"/>
        <w:jc w:val="both"/>
        <w:rPr>
          <w:rFonts w:ascii="Times New Roman" w:eastAsiaTheme="minorEastAsia" w:hAnsi="Times New Roman" w:cs="Times New Roman"/>
          <w:b/>
          <w:i/>
          <w:sz w:val="28"/>
          <w:szCs w:val="28"/>
          <w:lang w:val="kk-KZ" w:bidi="he-IL"/>
        </w:rPr>
      </w:pPr>
      <w:r w:rsidRPr="00DE4B50">
        <w:rPr>
          <w:rFonts w:ascii="Times New Roman" w:eastAsiaTheme="minorEastAsia" w:hAnsi="Times New Roman" w:cs="Times New Roman"/>
          <w:b/>
          <w:i/>
          <w:sz w:val="28"/>
          <w:szCs w:val="28"/>
          <w:lang w:val="kk-KZ" w:bidi="he-IL"/>
        </w:rPr>
        <w:t>3.3. Статистикалық критерийлер және олардың түрлері</w:t>
      </w:r>
    </w:p>
    <w:p w:rsidR="00DE4B50" w:rsidRPr="00DE4B50" w:rsidRDefault="00DE4B50" w:rsidP="00DE4B50">
      <w:pPr>
        <w:spacing w:after="0" w:line="240" w:lineRule="auto"/>
        <w:jc w:val="both"/>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b/>
          <w:sz w:val="28"/>
          <w:szCs w:val="28"/>
          <w:lang w:val="kk-KZ" w:bidi="he-IL"/>
        </w:rPr>
        <w:tab/>
        <w:t>Статистикалық критерий</w:t>
      </w:r>
      <w:r w:rsidRPr="00DE4B50">
        <w:rPr>
          <w:rFonts w:ascii="Times New Roman" w:eastAsiaTheme="minorEastAsia" w:hAnsi="Times New Roman" w:cs="Times New Roman"/>
          <w:sz w:val="28"/>
          <w:szCs w:val="28"/>
          <w:lang w:val="kk-KZ" w:bidi="he-IL"/>
        </w:rPr>
        <w:t xml:space="preserve"> – нөлдік жорамалды қабылдауға немесе жоққа шығаруға мүмкіндік беретін ереже.</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 xml:space="preserve"> Статистикалық критерийлер ең алдымен таңдама деректерінің қасиеттері негізінде және олардың таралу түрлеріне қарай таңдалынады.</w:t>
      </w: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Статистикалық критерийді таңдау</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Деректерді талдаудың қолайлы статистикалық әдісін таңдауға ықпал ететін жағдайлар:</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Талдау мақсаты.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Зертелетін өзгерістер немесе айырмашылықтар бір бағытта немесе екі бағытта болуы мүмкін, деректер арасындағы айырмашылық немесе өзара байланыс зерттелуі мүмкін.</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Дереутер түрлері.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Зерттелетін белгінің мәні сандық немесе сапалық айнымалы болуы мүмкін.</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Деректердің таралу түрлері: қалыпты немесе қалыпты емес.</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Жұптасқан деректер (бір ғана субъектілер үшін қайталап өлшеу, «дейін-кейін» есебі).</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Тәуелсіз деректер.</w:t>
      </w:r>
    </w:p>
    <w:p w:rsidR="00DE4B50" w:rsidRPr="00DE4B50" w:rsidRDefault="00DE4B50" w:rsidP="00DE4B50">
      <w:pPr>
        <w:numPr>
          <w:ilvl w:val="0"/>
          <w:numId w:val="7"/>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Салыстырылатын топтар саны.</w:t>
      </w: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lastRenderedPageBreak/>
        <w:t xml:space="preserve">Сәйкес критерийді (жалпы жағдайда оны К арқылы белгілейік) таңдағаннан кейін К қабылдайтын барлық мәндер жиынын екі қиылыспайтын ішкі жиындарға бөлеміз: олардың біреуінде критерийдің нөлдік жорамал жоққа щығарылатын мәндері жатады, ал екіншісінде – нөлдік жорамал қабылданатын мәндері жатады, яғни </w:t>
      </w:r>
      <w:r w:rsidRPr="00DE4B50">
        <w:rPr>
          <w:rFonts w:ascii="Times New Roman" w:eastAsiaTheme="minorEastAsia" w:hAnsi="Times New Roman" w:cs="Times New Roman"/>
          <w:i/>
          <w:sz w:val="28"/>
          <w:szCs w:val="28"/>
          <w:lang w:val="kk-KZ" w:bidi="he-IL"/>
        </w:rPr>
        <w:t>сыни аймақ</w:t>
      </w:r>
      <w:r w:rsidRPr="00DE4B50">
        <w:rPr>
          <w:rFonts w:ascii="Times New Roman" w:eastAsiaTheme="minorEastAsia" w:hAnsi="Times New Roman" w:cs="Times New Roman"/>
          <w:sz w:val="28"/>
          <w:szCs w:val="28"/>
          <w:lang w:val="kk-KZ" w:bidi="he-IL"/>
        </w:rPr>
        <w:t xml:space="preserve"> және </w:t>
      </w:r>
      <w:r w:rsidRPr="00DE4B50">
        <w:rPr>
          <w:rFonts w:ascii="Times New Roman" w:eastAsiaTheme="minorEastAsia" w:hAnsi="Times New Roman" w:cs="Times New Roman"/>
          <w:i/>
          <w:sz w:val="28"/>
          <w:szCs w:val="28"/>
          <w:lang w:val="kk-KZ" w:bidi="he-IL"/>
        </w:rPr>
        <w:t>жорамалды қабылдау аймағы.</w:t>
      </w:r>
    </w:p>
    <w:p w:rsidR="00DE4B50" w:rsidRPr="00DE4B50" w:rsidRDefault="00DE4B50" w:rsidP="00DE4B50">
      <w:pPr>
        <w:spacing w:after="0" w:line="240" w:lineRule="auto"/>
        <w:ind w:firstLine="708"/>
        <w:jc w:val="both"/>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Сыни аймақ</w:t>
      </w:r>
      <w:r w:rsidRPr="00DE4B50">
        <w:rPr>
          <w:rFonts w:ascii="Times New Roman" w:eastAsiaTheme="minorEastAsia" w:hAnsi="Times New Roman" w:cs="Times New Roman"/>
          <w:sz w:val="28"/>
          <w:szCs w:val="28"/>
          <w:lang w:val="kk-KZ" w:bidi="he-IL"/>
        </w:rPr>
        <w:t xml:space="preserve"> – нөлдік жорамалды жоққа шығаратын критерий мәндерінің жиынтығы.</w:t>
      </w: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b/>
          <w:sz w:val="28"/>
          <w:szCs w:val="28"/>
          <w:lang w:val="kk-KZ" w:bidi="he-IL"/>
        </w:rPr>
        <w:t>Жорамалды қабылдау аймағы</w:t>
      </w:r>
      <w:r w:rsidRPr="00DE4B50">
        <w:rPr>
          <w:rFonts w:ascii="Times New Roman" w:eastAsiaTheme="minorEastAsia" w:hAnsi="Times New Roman" w:cs="Times New Roman"/>
          <w:sz w:val="28"/>
          <w:szCs w:val="28"/>
          <w:lang w:val="kk-KZ" w:bidi="he-IL"/>
        </w:rPr>
        <w:t xml:space="preserve"> – нөлдік жорамалды қабылдайтын критерий мәндерінің жиынтығы.</w:t>
      </w: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b/>
          <w:sz w:val="28"/>
          <w:szCs w:val="28"/>
          <w:lang w:val="kk-KZ" w:bidi="he-IL"/>
        </w:rPr>
        <w:t>Жорамалдарды тексерудің негізгі принципі:</w:t>
      </w:r>
      <w:r w:rsidRPr="00DE4B50">
        <w:rPr>
          <w:rFonts w:ascii="Times New Roman" w:eastAsiaTheme="minorEastAsia" w:hAnsi="Times New Roman" w:cs="Times New Roman"/>
          <w:sz w:val="28"/>
          <w:szCs w:val="28"/>
          <w:lang w:val="kk-KZ" w:bidi="he-IL"/>
        </w:rPr>
        <w:t xml:space="preserve"> егер К критерийдің таңдама бойынша есептелген бақылау мәні сыни аймаққа жатса – нөлдік жорамалды жоққа шығарады, егер критерийдің бақылау мәні жорамалды қабылдау аймағында жатса – нөлдік жорамалды қабылдайды.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 xml:space="preserve">Сыни аймақты жорамалды қабылдау аймағынан бөліп тұратын нүктелерді </w:t>
      </w:r>
      <w:r w:rsidRPr="00DE4B50">
        <w:rPr>
          <w:rFonts w:ascii="Times New Roman" w:eastAsiaTheme="minorEastAsia" w:hAnsi="Times New Roman" w:cs="Times New Roman"/>
          <w:i/>
          <w:sz w:val="28"/>
          <w:szCs w:val="28"/>
          <w:lang w:val="kk-KZ" w:bidi="he-IL"/>
        </w:rPr>
        <w:t>сыни нүктелер</w:t>
      </w:r>
      <w:r w:rsidRPr="00DE4B50">
        <w:rPr>
          <w:rFonts w:ascii="Times New Roman" w:eastAsiaTheme="minorEastAsia" w:hAnsi="Times New Roman" w:cs="Times New Roman"/>
          <w:sz w:val="28"/>
          <w:szCs w:val="28"/>
          <w:lang w:val="kk-KZ" w:bidi="he-IL"/>
        </w:rPr>
        <w:t xml:space="preserve"> деп атайды. Оларды К</w:t>
      </w:r>
      <w:r w:rsidRPr="00DE4B50">
        <w:rPr>
          <w:rFonts w:ascii="Times New Roman" w:eastAsiaTheme="minorEastAsia" w:hAnsi="Times New Roman" w:cs="Times New Roman"/>
          <w:sz w:val="28"/>
          <w:szCs w:val="28"/>
          <w:vertAlign w:val="subscript"/>
          <w:lang w:val="kk-KZ" w:bidi="he-IL"/>
        </w:rPr>
        <w:t>сыни</w:t>
      </w:r>
      <w:r w:rsidRPr="00DE4B50">
        <w:rPr>
          <w:rFonts w:ascii="Times New Roman" w:eastAsiaTheme="minorEastAsia" w:hAnsi="Times New Roman" w:cs="Times New Roman"/>
          <w:sz w:val="28"/>
          <w:szCs w:val="28"/>
          <w:lang w:val="kk-KZ" w:bidi="he-IL"/>
        </w:rPr>
        <w:t xml:space="preserve"> деп белгілейік.</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 xml:space="preserve">Нөлдік жорамалды жоққа шығару басталатын критерийдің мәні </w:t>
      </w:r>
      <w:r w:rsidRPr="00DE4B50">
        <w:rPr>
          <w:rFonts w:ascii="Times New Roman" w:eastAsiaTheme="minorEastAsia" w:hAnsi="Times New Roman" w:cs="Times New Roman"/>
          <w:b/>
          <w:sz w:val="28"/>
          <w:szCs w:val="28"/>
          <w:lang w:val="kk-KZ" w:bidi="he-IL"/>
        </w:rPr>
        <w:t>сыни мән</w:t>
      </w:r>
      <w:r w:rsidRPr="00DE4B50">
        <w:rPr>
          <w:rFonts w:ascii="Times New Roman" w:eastAsiaTheme="minorEastAsia" w:hAnsi="Times New Roman" w:cs="Times New Roman"/>
          <w:sz w:val="28"/>
          <w:szCs w:val="28"/>
          <w:lang w:val="kk-KZ" w:bidi="he-IL"/>
        </w:rPr>
        <w:t xml:space="preserve"> деп аталады.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Сыни нүктелердің әрбір критерий үшін оның таралу түріне сәйкес келетін арнайы кестелерден табады.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Нөлдік жорамалды қабылдаған жағдайда бақылау  мәндері мен ақиқат (бас жиынтық бойынша) мәндердің арасындағы айырмашылық кездейсоқ себептерден туған және мәнді емес  (принципті емес) деп есептелінеді.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Нөлдік жорамалды теріске шығарған жағдайда, бақылау мәндері мен теориялық (нөлдік жорамалға сәйкес) мәндердің арасындағы айырмашылық мәнді, яғни принципті себептерден туған деп есептеледі.</w:t>
      </w: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Біржақты (one-sided) және екіжақты (two-sided) критерийлер</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Егер екі таңдамалы салыстырған кезде бағаланып отырған айырмашылықты бағыты алдын-ала белгілі болса (мысалы, х</w:t>
      </w:r>
      <w:r w:rsidRPr="00DE4B50">
        <w:rPr>
          <w:rFonts w:ascii="Times New Roman" w:eastAsiaTheme="minorEastAsia" w:hAnsi="Times New Roman" w:cs="Times New Roman"/>
          <w:sz w:val="28"/>
          <w:szCs w:val="28"/>
          <w:vertAlign w:val="subscript"/>
          <w:lang w:val="kk-KZ" w:bidi="he-IL"/>
        </w:rPr>
        <w:t>1</w:t>
      </w:r>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 xml:space="preserve">2 </w:t>
      </w:r>
      <w:r w:rsidRPr="00DE4B50">
        <w:rPr>
          <w:rFonts w:ascii="Times New Roman" w:eastAsiaTheme="minorEastAsia" w:hAnsi="Times New Roman" w:cs="Times New Roman"/>
          <w:sz w:val="28"/>
          <w:szCs w:val="28"/>
          <w:lang w:val="kk-KZ" w:bidi="he-IL"/>
        </w:rPr>
        <w:t>нөлдік жорамалымен х</w:t>
      </w:r>
      <w:r w:rsidRPr="00DE4B50">
        <w:rPr>
          <w:rFonts w:ascii="Times New Roman" w:eastAsiaTheme="minorEastAsia" w:hAnsi="Times New Roman" w:cs="Times New Roman"/>
          <w:sz w:val="28"/>
          <w:szCs w:val="28"/>
          <w:vertAlign w:val="subscript"/>
          <w:lang w:val="kk-KZ" w:bidi="he-IL"/>
        </w:rPr>
        <w:t>1</w:t>
      </w:r>
      <m:oMath>
        <m:r>
          <w:rPr>
            <w:rFonts w:ascii="Cambria Math" w:eastAsiaTheme="minorEastAsia" w:hAnsi="Cambria Math" w:cs="Times New Roman"/>
            <w:sz w:val="28"/>
            <w:szCs w:val="28"/>
            <w:vertAlign w:val="subscript"/>
            <w:lang w:val="kk-KZ" w:bidi="he-IL"/>
          </w:rPr>
          <m:t>&lt;</m:t>
        </m:r>
      </m:oMath>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 xml:space="preserve">2 </w:t>
      </w:r>
      <w:r w:rsidRPr="00DE4B50">
        <w:rPr>
          <w:rFonts w:ascii="Times New Roman" w:eastAsiaTheme="minorEastAsia" w:hAnsi="Times New Roman" w:cs="Times New Roman"/>
          <w:sz w:val="28"/>
          <w:szCs w:val="28"/>
          <w:lang w:val="kk-KZ" w:bidi="he-IL"/>
        </w:rPr>
        <w:t>(бірақ х</w:t>
      </w:r>
      <w:r w:rsidRPr="00DE4B50">
        <w:rPr>
          <w:rFonts w:ascii="Times New Roman" w:eastAsiaTheme="minorEastAsia" w:hAnsi="Times New Roman" w:cs="Times New Roman"/>
          <w:sz w:val="28"/>
          <w:szCs w:val="28"/>
          <w:vertAlign w:val="subscript"/>
          <w:lang w:val="kk-KZ" w:bidi="he-IL"/>
        </w:rPr>
        <w:t>1</w:t>
      </w:r>
      <m:oMath>
        <m:r>
          <w:rPr>
            <w:rFonts w:ascii="Cambria Math" w:eastAsiaTheme="minorEastAsia" w:hAnsi="Cambria Math" w:cs="Times New Roman"/>
            <w:sz w:val="28"/>
            <w:szCs w:val="28"/>
            <w:vertAlign w:val="subscript"/>
            <w:lang w:val="kk-KZ" w:bidi="he-IL"/>
          </w:rPr>
          <m:t>&gt;</m:t>
        </m:r>
      </m:oMath>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 xml:space="preserve">2 </w:t>
      </w:r>
      <w:r w:rsidRPr="00DE4B50">
        <w:rPr>
          <w:rFonts w:ascii="Times New Roman" w:eastAsiaTheme="minorEastAsia" w:hAnsi="Times New Roman" w:cs="Times New Roman"/>
          <w:sz w:val="28"/>
          <w:szCs w:val="28"/>
          <w:lang w:val="kk-KZ" w:bidi="he-IL"/>
        </w:rPr>
        <w:t xml:space="preserve">емес!)),онда </w:t>
      </w:r>
      <w:r w:rsidRPr="00DE4B50">
        <w:rPr>
          <w:rFonts w:ascii="Times New Roman" w:eastAsiaTheme="minorEastAsia" w:hAnsi="Times New Roman" w:cs="Times New Roman"/>
          <w:i/>
          <w:sz w:val="28"/>
          <w:szCs w:val="28"/>
          <w:lang w:val="kk-KZ" w:bidi="he-IL"/>
        </w:rPr>
        <w:t>біржақты критерийді</w:t>
      </w:r>
      <w:r w:rsidRPr="00DE4B50">
        <w:rPr>
          <w:rFonts w:ascii="Times New Roman" w:eastAsiaTheme="minorEastAsia" w:hAnsi="Times New Roman" w:cs="Times New Roman"/>
          <w:sz w:val="28"/>
          <w:szCs w:val="28"/>
          <w:lang w:val="kk-KZ" w:bidi="he-IL"/>
        </w:rPr>
        <w:t xml:space="preserve"> қолданады. р(х</w:t>
      </w:r>
      <w:r w:rsidRPr="00DE4B50">
        <w:rPr>
          <w:rFonts w:ascii="Times New Roman" w:eastAsiaTheme="minorEastAsia" w:hAnsi="Times New Roman" w:cs="Times New Roman"/>
          <w:sz w:val="28"/>
          <w:szCs w:val="28"/>
          <w:vertAlign w:val="subscript"/>
          <w:lang w:val="kk-KZ" w:bidi="he-IL"/>
        </w:rPr>
        <w:t>1</w:t>
      </w:r>
      <m:oMath>
        <m:r>
          <w:rPr>
            <w:rFonts w:ascii="Cambria Math" w:eastAsiaTheme="minorEastAsia" w:hAnsi="Cambria Math" w:cs="Times New Roman"/>
            <w:sz w:val="28"/>
            <w:szCs w:val="28"/>
            <w:vertAlign w:val="subscript"/>
            <w:lang w:val="kk-KZ" w:bidi="he-IL"/>
          </w:rPr>
          <m:t>&lt;</m:t>
        </m:r>
      </m:oMath>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2</w:t>
      </w:r>
      <w:r w:rsidRPr="00DE4B50">
        <w:rPr>
          <w:rFonts w:ascii="Times New Roman" w:eastAsiaTheme="minorEastAsia" w:hAnsi="Times New Roman" w:cs="Times New Roman"/>
          <w:sz w:val="28"/>
          <w:szCs w:val="28"/>
          <w:lang w:val="kk-KZ" w:bidi="he-IL"/>
        </w:rPr>
        <w:t>) ықтималдығымен жұмыс істейміз.</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Егер айырмашылықтың бағыты белгісіз, көрсетілмеген болса (мысалы, х</w:t>
      </w:r>
      <w:r w:rsidRPr="00DE4B50">
        <w:rPr>
          <w:rFonts w:ascii="Times New Roman" w:eastAsiaTheme="minorEastAsia" w:hAnsi="Times New Roman" w:cs="Times New Roman"/>
          <w:sz w:val="28"/>
          <w:szCs w:val="28"/>
          <w:vertAlign w:val="subscript"/>
          <w:lang w:val="kk-KZ" w:bidi="he-IL"/>
        </w:rPr>
        <w:t>1</w:t>
      </w:r>
      <m:oMath>
        <m:r>
          <w:rPr>
            <w:rFonts w:ascii="Cambria Math" w:eastAsiaTheme="minorEastAsia" w:hAnsi="Cambria Math" w:cs="Times New Roman"/>
            <w:sz w:val="28"/>
            <w:szCs w:val="28"/>
            <w:vertAlign w:val="subscript"/>
            <w:lang w:val="kk-KZ" w:bidi="he-IL"/>
          </w:rPr>
          <m:t>&lt;</m:t>
        </m:r>
      </m:oMath>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 xml:space="preserve">2 </w:t>
      </w:r>
      <w:r w:rsidRPr="00DE4B50">
        <w:rPr>
          <w:rFonts w:ascii="Times New Roman" w:eastAsiaTheme="minorEastAsia" w:hAnsi="Times New Roman" w:cs="Times New Roman"/>
          <w:sz w:val="28"/>
          <w:szCs w:val="28"/>
          <w:lang w:val="kk-KZ" w:bidi="he-IL"/>
        </w:rPr>
        <w:t>немесе х</w:t>
      </w:r>
      <w:r w:rsidRPr="00DE4B50">
        <w:rPr>
          <w:rFonts w:ascii="Times New Roman" w:eastAsiaTheme="minorEastAsia" w:hAnsi="Times New Roman" w:cs="Times New Roman"/>
          <w:sz w:val="28"/>
          <w:szCs w:val="28"/>
          <w:vertAlign w:val="subscript"/>
          <w:lang w:val="kk-KZ" w:bidi="he-IL"/>
        </w:rPr>
        <w:t>1</w:t>
      </w:r>
      <m:oMath>
        <m:r>
          <w:rPr>
            <w:rFonts w:ascii="Cambria Math" w:eastAsiaTheme="minorEastAsia" w:hAnsi="Cambria Math" w:cs="Times New Roman"/>
            <w:sz w:val="28"/>
            <w:szCs w:val="28"/>
            <w:vertAlign w:val="subscript"/>
            <w:lang w:val="kk-KZ" w:bidi="he-IL"/>
          </w:rPr>
          <m:t>&gt;</m:t>
        </m:r>
      </m:oMath>
      <w:r w:rsidRPr="00DE4B50">
        <w:rPr>
          <w:rFonts w:ascii="Times New Roman" w:eastAsiaTheme="minorEastAsia" w:hAnsi="Times New Roman" w:cs="Times New Roman"/>
          <w:sz w:val="28"/>
          <w:szCs w:val="28"/>
          <w:lang w:val="kk-KZ" w:bidi="he-IL"/>
        </w:rPr>
        <w:t>х</w:t>
      </w:r>
      <w:r w:rsidRPr="00DE4B50">
        <w:rPr>
          <w:rFonts w:ascii="Times New Roman" w:eastAsiaTheme="minorEastAsia" w:hAnsi="Times New Roman" w:cs="Times New Roman"/>
          <w:sz w:val="28"/>
          <w:szCs w:val="28"/>
          <w:vertAlign w:val="subscript"/>
          <w:lang w:val="kk-KZ" w:bidi="he-IL"/>
        </w:rPr>
        <w:t xml:space="preserve">2 </w:t>
      </w:r>
      <w:r w:rsidRPr="00DE4B50">
        <w:rPr>
          <w:rFonts w:ascii="Times New Roman" w:eastAsiaTheme="minorEastAsia" w:hAnsi="Times New Roman" w:cs="Times New Roman"/>
          <w:sz w:val="28"/>
          <w:szCs w:val="28"/>
          <w:lang w:val="kk-KZ" w:bidi="he-IL"/>
        </w:rPr>
        <w:t xml:space="preserve">баламалары есепке алынбаса), онда </w:t>
      </w:r>
      <w:r w:rsidRPr="00DE4B50">
        <w:rPr>
          <w:rFonts w:ascii="Times New Roman" w:eastAsiaTheme="minorEastAsia" w:hAnsi="Times New Roman" w:cs="Times New Roman"/>
          <w:i/>
          <w:sz w:val="28"/>
          <w:szCs w:val="28"/>
          <w:lang w:val="kk-KZ" w:bidi="he-IL"/>
        </w:rPr>
        <w:t>екіжақты критерий</w:t>
      </w:r>
      <w:r w:rsidRPr="00DE4B50">
        <w:rPr>
          <w:rFonts w:ascii="Times New Roman" w:eastAsiaTheme="minorEastAsia" w:hAnsi="Times New Roman" w:cs="Times New Roman"/>
          <w:sz w:val="28"/>
          <w:szCs w:val="28"/>
          <w:lang w:val="kk-KZ" w:bidi="he-IL"/>
        </w:rPr>
        <w:t xml:space="preserve"> қолданылады.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Көп жағдайларда екіжақты критерийді қолдану ұсынылады.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Параметрлік және параметрлік емес критерийлер</w:t>
      </w:r>
    </w:p>
    <w:p w:rsidR="00DE4B50" w:rsidRPr="00DE4B50" w:rsidRDefault="00DE4B50" w:rsidP="00DE4B50">
      <w:pPr>
        <w:spacing w:after="0" w:line="240" w:lineRule="auto"/>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 xml:space="preserve">Статистикалық жорамалдарды тексеру үшін қолданылатын критерийлер екі түрге бөлінеді: </w:t>
      </w:r>
      <w:r w:rsidRPr="00DE4B50">
        <w:rPr>
          <w:rFonts w:ascii="Times New Roman" w:eastAsiaTheme="minorEastAsia" w:hAnsi="Times New Roman" w:cs="Times New Roman"/>
          <w:b/>
          <w:sz w:val="28"/>
          <w:szCs w:val="28"/>
          <w:lang w:val="kk-KZ" w:bidi="he-IL"/>
        </w:rPr>
        <w:t xml:space="preserve">параметрлік </w:t>
      </w:r>
      <w:r w:rsidRPr="00DE4B50">
        <w:rPr>
          <w:rFonts w:ascii="Times New Roman" w:eastAsiaTheme="minorEastAsia" w:hAnsi="Times New Roman" w:cs="Times New Roman"/>
          <w:sz w:val="28"/>
          <w:szCs w:val="28"/>
          <w:lang w:val="kk-KZ" w:bidi="he-IL"/>
        </w:rPr>
        <w:t xml:space="preserve">және </w:t>
      </w:r>
      <w:r w:rsidRPr="00DE4B50">
        <w:rPr>
          <w:rFonts w:ascii="Times New Roman" w:eastAsiaTheme="minorEastAsia" w:hAnsi="Times New Roman" w:cs="Times New Roman"/>
          <w:b/>
          <w:sz w:val="28"/>
          <w:szCs w:val="28"/>
          <w:lang w:val="kk-KZ" w:bidi="he-IL"/>
        </w:rPr>
        <w:t>параметрлік емес</w:t>
      </w:r>
      <w:r w:rsidRPr="00DE4B50">
        <w:rPr>
          <w:rFonts w:ascii="Times New Roman" w:eastAsiaTheme="minorEastAsia" w:hAnsi="Times New Roman" w:cs="Times New Roman"/>
          <w:sz w:val="28"/>
          <w:szCs w:val="28"/>
          <w:lang w:val="kk-KZ" w:bidi="he-IL"/>
        </w:rPr>
        <w:t xml:space="preserve"> критерийлер.</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r>
      <w:r w:rsidRPr="00DE4B50">
        <w:rPr>
          <w:rFonts w:ascii="Times New Roman" w:eastAsiaTheme="minorEastAsia" w:hAnsi="Times New Roman" w:cs="Times New Roman"/>
          <w:b/>
          <w:i/>
          <w:sz w:val="28"/>
          <w:szCs w:val="28"/>
          <w:lang w:val="kk-KZ" w:bidi="he-IL"/>
        </w:rPr>
        <w:t>Параметрлік критерийлер</w:t>
      </w:r>
      <w:r w:rsidRPr="00DE4B50">
        <w:rPr>
          <w:rFonts w:ascii="Times New Roman" w:eastAsiaTheme="minorEastAsia" w:hAnsi="Times New Roman" w:cs="Times New Roman"/>
          <w:sz w:val="28"/>
          <w:szCs w:val="28"/>
          <w:lang w:val="kk-KZ" w:bidi="he-IL"/>
        </w:rPr>
        <w:t xml:space="preserve"> деп бас жиынтықтағы зерттелетін белгілердің қалыпты таралуына негізделген және олардың негізгі параметрлік </w:t>
      </w:r>
      <w:r w:rsidRPr="00DE4B50">
        <w:rPr>
          <w:rFonts w:ascii="Times New Roman" w:eastAsiaTheme="minorEastAsia" w:hAnsi="Times New Roman" w:cs="Times New Roman"/>
          <w:sz w:val="28"/>
          <w:szCs w:val="28"/>
          <w:lang w:val="kk-KZ" w:bidi="he-IL"/>
        </w:rPr>
        <w:lastRenderedPageBreak/>
        <w:t>(орта мән, дисперсия) есептеуді қажет ететін деректерді өңдеудің статистикалық талдау әдістерін айтады.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Егер бақылаулар саны аз және белгілердің таралу түрі белгісіз, немесе нәтижелер жартылай сандық және сапалық (сырқаттың ауырлығы, реакция қарқындылығы, емдеу нәтижелері) болған жағдайларда параметрлік әдістер жарамайды. Бұл жағдайларда шынайылықты бағалаудың параметрлік емес әдістерін қолдану керек.</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r>
      <w:r w:rsidRPr="00DE4B50">
        <w:rPr>
          <w:rFonts w:ascii="Times New Roman" w:eastAsiaTheme="minorEastAsia" w:hAnsi="Times New Roman" w:cs="Times New Roman"/>
          <w:b/>
          <w:sz w:val="28"/>
          <w:szCs w:val="28"/>
          <w:lang w:val="kk-KZ" w:bidi="he-IL"/>
        </w:rPr>
        <w:t>Параметрлік емес критерийлер</w:t>
      </w:r>
      <w:r w:rsidRPr="00DE4B50">
        <w:rPr>
          <w:rFonts w:ascii="Times New Roman" w:eastAsiaTheme="minorEastAsia" w:hAnsi="Times New Roman" w:cs="Times New Roman"/>
          <w:sz w:val="28"/>
          <w:szCs w:val="28"/>
          <w:lang w:val="kk-KZ" w:bidi="he-IL"/>
        </w:rPr>
        <w:t xml:space="preserve"> деп, бас жиынтықтағы зертелетін белгілердің қалыпты таралуына негізделмеген және олардың негізгі параметрлерін есептеуді талап етпейтін (жиіліктермен немесе рангілермен амалдар орындауға негізделген) деректерді өңдеудің статистикалық талдау әдістерін айтады.</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Параметрлік емес критерийлер белгінің таралу түрі қалыпты таралудан ерекше болғанда, таңдама көлемі аз болған жағдайда, сол сияқты реттелген деректерді талдау үшін қолданылады. Егер өзгермелі белгілер санмен емес, ал шартты белгілермен өрнектелген болса бұл жағдайда тек қана параметрлік емес критерий қолданылады. Оларды кейде рангілік әдіс деп те атайды. Бұл критерийлер деректерді олардың рангілерімен алмастырады (яғни реттелген деректер жиынтығындағы олардың орнын сипаттайтын 1,2,3 және т.с.с. сандар).</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Параметрлік емес критерийлер әсіресе таңдама көлемі аз (деректердің таралу заңын бағалау мүмкін емес) және деректер категориялық шкалада өрнектелген жағдайда қолдануға ыңғайлы. Алайда, егер деректер саны көп болса онда параметрлік емес критерийлерді қолдану тиімсіз (мағынасы жоқ).</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ab/>
        <w:t>Әрбір параметрлік критерий үшін ең болмағанда бір параметрлік емес аналог болады. Бұл критерийлерді мына топтардың біріне жатқызуға болады:</w:t>
      </w:r>
    </w:p>
    <w:p w:rsidR="00DE4B50" w:rsidRPr="00DE4B50" w:rsidRDefault="00DE4B50" w:rsidP="00DE4B50">
      <w:pPr>
        <w:numPr>
          <w:ilvl w:val="0"/>
          <w:numId w:val="8"/>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Тәуелсіз топтар арасындағы айырмашылық критерийлері;</w:t>
      </w:r>
    </w:p>
    <w:p w:rsidR="00DE4B50" w:rsidRPr="00DE4B50" w:rsidRDefault="00DE4B50" w:rsidP="00DE4B50">
      <w:pPr>
        <w:numPr>
          <w:ilvl w:val="0"/>
          <w:numId w:val="8"/>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Тәуелді топтар арасындағы айырмашылық критерийлері;</w:t>
      </w:r>
    </w:p>
    <w:p w:rsidR="00DE4B50" w:rsidRPr="00DE4B50" w:rsidRDefault="00DE4B50" w:rsidP="00DE4B50">
      <w:pPr>
        <w:numPr>
          <w:ilvl w:val="0"/>
          <w:numId w:val="8"/>
        </w:numPr>
        <w:spacing w:after="0" w:line="240" w:lineRule="auto"/>
        <w:contextualSpacing/>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Айнымалылар арасындағы тәуелділік критерийлері.</w:t>
      </w:r>
    </w:p>
    <w:p w:rsidR="00DE4B50" w:rsidRPr="00DE4B50" w:rsidRDefault="00DE4B50" w:rsidP="00DE4B50">
      <w:pPr>
        <w:spacing w:after="0" w:line="240" w:lineRule="auto"/>
        <w:ind w:left="1065"/>
        <w:contextualSpacing/>
        <w:jc w:val="both"/>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Тәуелсіз топтар арасындағы айырмашылық критерийлері</w:t>
      </w:r>
    </w:p>
    <w:p w:rsidR="00DE4B50" w:rsidRPr="00DE4B50" w:rsidRDefault="00DE4B50" w:rsidP="00DE4B50">
      <w:pPr>
        <w:spacing w:after="0" w:line="240" w:lineRule="auto"/>
        <w:jc w:val="both"/>
        <w:rPr>
          <w:rFonts w:ascii="Times New Roman" w:eastAsiaTheme="minorEastAsia" w:hAnsi="Times New Roman" w:cs="Times New Roman"/>
          <w:sz w:val="28"/>
          <w:szCs w:val="28"/>
          <w:lang w:val="kk-KZ" w:bidi="he-IL"/>
        </w:rPr>
      </w:pP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Егер зертеліп отырған белгілі бір айнымалының орта мәніне қатысты екі таңдамалы салыстыру қажет болса, онда тәуелсіз таңдамалар үшін Стьюденттің жұптаспаған t- критерийі қолданылады. Бұл критерийге параметрлік емес балама критерийлер: Манн-Уитнидің U-критерийі және Колмогоров – Смирновтың екі таңдамалы критерий болып саналады.</w:t>
      </w: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p>
    <w:p w:rsidR="00DE4B50" w:rsidRPr="00DE4B50" w:rsidRDefault="00DE4B50" w:rsidP="00DE4B50">
      <w:pPr>
        <w:spacing w:after="0" w:line="240" w:lineRule="auto"/>
        <w:ind w:firstLine="708"/>
        <w:jc w:val="center"/>
        <w:rPr>
          <w:rFonts w:ascii="Times New Roman" w:eastAsiaTheme="minorEastAsia" w:hAnsi="Times New Roman" w:cs="Times New Roman"/>
          <w:b/>
          <w:sz w:val="28"/>
          <w:szCs w:val="28"/>
          <w:lang w:val="kk-KZ" w:bidi="he-IL"/>
        </w:rPr>
      </w:pPr>
      <w:r w:rsidRPr="00DE4B50">
        <w:rPr>
          <w:rFonts w:ascii="Times New Roman" w:eastAsiaTheme="minorEastAsia" w:hAnsi="Times New Roman" w:cs="Times New Roman"/>
          <w:b/>
          <w:sz w:val="28"/>
          <w:szCs w:val="28"/>
          <w:lang w:val="kk-KZ" w:bidi="he-IL"/>
        </w:rPr>
        <w:t>Тәуелді топтар арасындағы айырмашылық критерийлері</w:t>
      </w:r>
    </w:p>
    <w:p w:rsidR="00DE4B50" w:rsidRPr="00DE4B50" w:rsidRDefault="00DE4B50" w:rsidP="00DE4B50">
      <w:pPr>
        <w:spacing w:after="0" w:line="240" w:lineRule="auto"/>
        <w:ind w:firstLine="708"/>
        <w:jc w:val="center"/>
        <w:rPr>
          <w:rFonts w:ascii="Times New Roman" w:eastAsiaTheme="minorEastAsia" w:hAnsi="Times New Roman" w:cs="Times New Roman"/>
          <w:b/>
          <w:sz w:val="28"/>
          <w:szCs w:val="28"/>
          <w:lang w:val="kk-KZ" w:bidi="he-IL"/>
        </w:rPr>
      </w:pPr>
    </w:p>
    <w:p w:rsidR="00DE4B50" w:rsidRPr="00DE4B50" w:rsidRDefault="00DE4B50" w:rsidP="00DE4B50">
      <w:pPr>
        <w:spacing w:after="0" w:line="240" w:lineRule="auto"/>
        <w:ind w:firstLine="708"/>
        <w:jc w:val="both"/>
        <w:rPr>
          <w:rFonts w:ascii="Times New Roman" w:eastAsiaTheme="minorEastAsia" w:hAnsi="Times New Roman" w:cs="Times New Roman"/>
          <w:sz w:val="28"/>
          <w:szCs w:val="28"/>
          <w:lang w:val="kk-KZ" w:bidi="he-IL"/>
        </w:rPr>
      </w:pPr>
      <w:r w:rsidRPr="00DE4B50">
        <w:rPr>
          <w:rFonts w:ascii="Times New Roman" w:eastAsiaTheme="minorEastAsia" w:hAnsi="Times New Roman" w:cs="Times New Roman"/>
          <w:sz w:val="28"/>
          <w:szCs w:val="28"/>
          <w:lang w:val="kk-KZ" w:bidi="he-IL"/>
        </w:rPr>
        <w:t>Егер бір ғана таңдама қатысты екі айнымалыны салыстыру қажет болса (мысалы, А гепатитімен ауыратын аурулардың жұқпалы аурулар клиникасына түскен кездегі және одан шығар алдындағы биохимиялық көрсеткіштері), онда Стьюденттің тәуелді таңдамалар үшін  жұптасқан t-критерийі қолданылады. Бұл критерийге параметрлік емес балама критерийлер: таңбалардың Z-критерийі және Вилкоксонның Т критерийі болып табылады.</w:t>
      </w:r>
    </w:p>
    <w:p w:rsidR="00895DAE" w:rsidRDefault="00895DAE" w:rsidP="00895DAE">
      <w:pPr>
        <w:spacing w:after="0"/>
        <w:jc w:val="both"/>
        <w:rPr>
          <w:rFonts w:ascii="Times New Roman" w:hAnsi="Times New Roman" w:cs="Times New Roman"/>
          <w:sz w:val="28"/>
          <w:lang w:val="kk-KZ"/>
        </w:rPr>
      </w:pPr>
    </w:p>
    <w:p w:rsidR="00DE4B50" w:rsidRDefault="00DE4B50" w:rsidP="00895DAE">
      <w:pPr>
        <w:spacing w:after="0"/>
        <w:jc w:val="both"/>
        <w:rPr>
          <w:rFonts w:ascii="Times New Roman" w:hAnsi="Times New Roman" w:cs="Times New Roman"/>
          <w:sz w:val="28"/>
          <w:lang w:val="kk-KZ"/>
        </w:rPr>
      </w:pPr>
    </w:p>
    <w:p w:rsidR="00537257" w:rsidRPr="00537257" w:rsidRDefault="00537257" w:rsidP="00537257">
      <w:pPr>
        <w:jc w:val="both"/>
        <w:rPr>
          <w:rFonts w:ascii="Times New Roman" w:hAnsi="Times New Roman" w:cs="Times New Roman"/>
          <w:b/>
          <w:sz w:val="28"/>
          <w:szCs w:val="28"/>
          <w:lang w:val="kk-KZ"/>
        </w:rPr>
      </w:pPr>
      <w:r>
        <w:rPr>
          <w:rFonts w:ascii="Times New Roman" w:hAnsi="Times New Roman" w:cs="Times New Roman"/>
          <w:sz w:val="28"/>
          <w:lang w:val="kk-KZ"/>
        </w:rPr>
        <w:t xml:space="preserve">                </w:t>
      </w:r>
      <w:r w:rsidRPr="00537257">
        <w:rPr>
          <w:rFonts w:ascii="Times New Roman" w:hAnsi="Times New Roman" w:cs="Times New Roman"/>
          <w:b/>
          <w:sz w:val="28"/>
          <w:szCs w:val="28"/>
          <w:lang w:val="kk-KZ"/>
        </w:rPr>
        <w:t>Айнымалылар арасындағы тәуелділік критерийлері</w:t>
      </w:r>
    </w:p>
    <w:p w:rsidR="00537257" w:rsidRPr="00537257" w:rsidRDefault="00537257" w:rsidP="00537257">
      <w:pPr>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 xml:space="preserve">   Екі айнымалылар арасындағы тәуелділікті бағалау үшін Пирсонның корреляция коэффициенті есептелінеді. Пирсонның  корреляция коэффициентінің </w:t>
      </w:r>
      <w:r w:rsidRPr="00537257">
        <w:rPr>
          <w:rFonts w:ascii="Times New Roman" w:hAnsi="Times New Roman" w:cs="Times New Roman"/>
          <w:i/>
          <w:sz w:val="28"/>
          <w:szCs w:val="28"/>
          <w:lang w:val="kk-KZ"/>
        </w:rPr>
        <w:t>параметрлік емес баламасы</w:t>
      </w:r>
      <w:r w:rsidRPr="00537257">
        <w:rPr>
          <w:rFonts w:ascii="Times New Roman" w:hAnsi="Times New Roman" w:cs="Times New Roman"/>
          <w:sz w:val="28"/>
          <w:szCs w:val="28"/>
          <w:lang w:val="kk-KZ"/>
        </w:rPr>
        <w:t xml:space="preserve"> Спирменнің рангілік корреляция коэффициенті, Кендаллдың тау және Гамма коэффициенттері болып саналады. Егер екі қарастырылып отырған айнымалылар табиғаты бойынша категориялық болса,онда тәуелділікті бағалау үшін қолайлы параметрлік емес критерийлер Хиквадрат және Фишердің дәл критерийі болады.</w:t>
      </w:r>
    </w:p>
    <w:p w:rsidR="00537257" w:rsidRPr="00537257" w:rsidRDefault="00537257" w:rsidP="00537257">
      <w:pPr>
        <w:jc w:val="both"/>
        <w:rPr>
          <w:rFonts w:ascii="Times New Roman" w:hAnsi="Times New Roman" w:cs="Times New Roman"/>
          <w:sz w:val="28"/>
          <w:szCs w:val="28"/>
          <w:lang w:val="kk-KZ"/>
        </w:rPr>
      </w:pPr>
    </w:p>
    <w:p w:rsidR="008D3DF0" w:rsidRDefault="008D3DF0" w:rsidP="00537257">
      <w:pPr>
        <w:jc w:val="both"/>
        <w:rPr>
          <w:rFonts w:ascii="Times New Roman" w:hAnsi="Times New Roman" w:cs="Times New Roman"/>
          <w:b/>
          <w:sz w:val="28"/>
          <w:szCs w:val="28"/>
          <w:lang w:val="kk-KZ"/>
        </w:rPr>
      </w:pPr>
    </w:p>
    <w:p w:rsidR="00537257" w:rsidRPr="00537257" w:rsidRDefault="00537257" w:rsidP="00537257">
      <w:pPr>
        <w:jc w:val="both"/>
        <w:rPr>
          <w:rFonts w:ascii="Times New Roman" w:hAnsi="Times New Roman" w:cs="Times New Roman"/>
          <w:b/>
          <w:sz w:val="28"/>
          <w:szCs w:val="28"/>
          <w:lang w:val="kk-KZ"/>
        </w:rPr>
      </w:pPr>
      <w:r w:rsidRPr="00537257">
        <w:rPr>
          <w:rFonts w:ascii="Times New Roman" w:hAnsi="Times New Roman" w:cs="Times New Roman"/>
          <w:b/>
          <w:sz w:val="28"/>
          <w:szCs w:val="28"/>
          <w:lang w:val="kk-KZ"/>
        </w:rPr>
        <w:t>Екіден көп топтардың арасындағы айырмашылық критерийлері</w:t>
      </w:r>
    </w:p>
    <w:p w:rsidR="00537257" w:rsidRPr="00537257" w:rsidRDefault="00537257" w:rsidP="00537257">
      <w:pPr>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 xml:space="preserve">     Егер екіден көп топтардың орта мәндерін салыстыру қажет болса (мысалы, әртүрлі этникалық топқа жататын әйелдерде тромбоциттер саны өзгеріп тұра ма деген сұрақ),онда дисперсиялық талдау қолданылады. Дисперсиялық талдаудың </w:t>
      </w:r>
      <w:r w:rsidRPr="00537257">
        <w:rPr>
          <w:rFonts w:ascii="Times New Roman" w:hAnsi="Times New Roman" w:cs="Times New Roman"/>
          <w:i/>
          <w:sz w:val="28"/>
          <w:szCs w:val="28"/>
          <w:lang w:val="kk-KZ"/>
        </w:rPr>
        <w:t xml:space="preserve">параметрлік емес баламасы </w:t>
      </w:r>
      <w:r w:rsidRPr="00537257">
        <w:rPr>
          <w:rFonts w:ascii="Times New Roman" w:hAnsi="Times New Roman" w:cs="Times New Roman"/>
          <w:sz w:val="28"/>
          <w:szCs w:val="28"/>
          <w:lang w:val="kk-KZ"/>
        </w:rPr>
        <w:t>Крускал- Уоллис критерийі.</w:t>
      </w:r>
    </w:p>
    <w:p w:rsidR="00537257" w:rsidRPr="00537257" w:rsidRDefault="00537257" w:rsidP="00537257">
      <w:pPr>
        <w:jc w:val="both"/>
        <w:rPr>
          <w:rFonts w:ascii="Times New Roman" w:hAnsi="Times New Roman" w:cs="Times New Roman"/>
          <w:sz w:val="28"/>
          <w:szCs w:val="28"/>
          <w:lang w:val="kk-KZ"/>
        </w:rPr>
      </w:pPr>
    </w:p>
    <w:p w:rsidR="00537257" w:rsidRPr="00537257" w:rsidRDefault="00537257" w:rsidP="00537257">
      <w:pPr>
        <w:jc w:val="both"/>
        <w:rPr>
          <w:rFonts w:ascii="Times New Roman" w:hAnsi="Times New Roman" w:cs="Times New Roman"/>
          <w:b/>
          <w:sz w:val="28"/>
          <w:szCs w:val="28"/>
          <w:lang w:val="kk-KZ"/>
        </w:rPr>
      </w:pPr>
      <w:r w:rsidRPr="00537257">
        <w:rPr>
          <w:rFonts w:ascii="Times New Roman" w:hAnsi="Times New Roman" w:cs="Times New Roman"/>
          <w:b/>
          <w:sz w:val="28"/>
          <w:szCs w:val="28"/>
          <w:lang w:val="kk-KZ"/>
        </w:rPr>
        <w:t>Статистикалық жорамалдарды тексеру кезеңдері.</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Нөлдік жорамалды ұйғару және міндетті түрде оған сәйкес балама жорамалды ұйғару.</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Нөлдік жорамалды тексеру үшін қолайлы статистикалық критерийді таңдау.</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Таңдама деректері бойынша критерийдің бақылау мәнін есептеу.</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m:oMath>
        <m:r>
          <w:rPr>
            <w:rFonts w:ascii="Cambria Math" w:hAnsi="Cambria Math" w:cs="Times New Roman"/>
            <w:sz w:val="28"/>
            <w:szCs w:val="28"/>
            <w:lang w:val="kk-KZ"/>
          </w:rPr>
          <m:t>α</m:t>
        </m:r>
      </m:oMath>
      <w:r w:rsidRPr="00537257">
        <w:rPr>
          <w:rFonts w:ascii="Times New Roman" w:eastAsiaTheme="minorEastAsia" w:hAnsi="Times New Roman" w:cs="Times New Roman"/>
          <w:sz w:val="28"/>
          <w:szCs w:val="28"/>
          <w:lang w:val="en-US"/>
        </w:rPr>
        <w:t xml:space="preserve"> </w:t>
      </w:r>
      <w:r w:rsidRPr="00537257">
        <w:rPr>
          <w:rFonts w:ascii="Times New Roman" w:eastAsiaTheme="minorEastAsia" w:hAnsi="Times New Roman" w:cs="Times New Roman"/>
          <w:sz w:val="28"/>
          <w:szCs w:val="28"/>
          <w:lang w:val="kk-KZ"/>
        </w:rPr>
        <w:t>мәнділік деңгейін таңдау.</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eastAsiaTheme="minorEastAsia" w:hAnsi="Times New Roman" w:cs="Times New Roman"/>
          <w:sz w:val="28"/>
          <w:szCs w:val="28"/>
          <w:lang w:val="kk-KZ"/>
        </w:rPr>
        <w:t xml:space="preserve">Берілген </w:t>
      </w:r>
      <m:oMath>
        <m:r>
          <w:rPr>
            <w:rFonts w:ascii="Cambria Math" w:hAnsi="Cambria Math" w:cs="Times New Roman"/>
            <w:sz w:val="28"/>
            <w:szCs w:val="28"/>
            <w:lang w:val="kk-KZ"/>
          </w:rPr>
          <m:t>α</m:t>
        </m:r>
      </m:oMath>
      <w:r w:rsidRPr="00537257">
        <w:rPr>
          <w:rFonts w:ascii="Times New Roman" w:eastAsiaTheme="minorEastAsia" w:hAnsi="Times New Roman" w:cs="Times New Roman"/>
          <w:sz w:val="28"/>
          <w:szCs w:val="28"/>
          <w:lang w:val="kk-KZ"/>
        </w:rPr>
        <w:t xml:space="preserve"> мәнділік деңгейі үшін </w:t>
      </w:r>
      <w:r w:rsidRPr="00537257">
        <w:rPr>
          <w:rFonts w:ascii="Times New Roman" w:hAnsi="Times New Roman" w:cs="Times New Roman"/>
          <w:sz w:val="28"/>
          <w:szCs w:val="28"/>
          <w:lang w:val="kk-KZ"/>
        </w:rPr>
        <w:t xml:space="preserve">статистикалық критерий таралуының арнайы статистикалық кестесінен сыни аймақты анықтау. Сыни аймақтың өлшемі </w:t>
      </w:r>
      <m:oMath>
        <m:r>
          <w:rPr>
            <w:rFonts w:ascii="Cambria Math" w:hAnsi="Cambria Math" w:cs="Times New Roman"/>
            <w:sz w:val="28"/>
            <w:szCs w:val="28"/>
            <w:lang w:val="kk-KZ"/>
          </w:rPr>
          <m:t>α</m:t>
        </m:r>
      </m:oMath>
      <w:r w:rsidRPr="00537257">
        <w:rPr>
          <w:rFonts w:ascii="Times New Roman" w:eastAsiaTheme="minorEastAsia" w:hAnsi="Times New Roman" w:cs="Times New Roman"/>
          <w:sz w:val="28"/>
          <w:szCs w:val="28"/>
          <w:lang w:val="en-US"/>
        </w:rPr>
        <w:t xml:space="preserve"> </w:t>
      </w:r>
      <w:r w:rsidRPr="00537257">
        <w:rPr>
          <w:rFonts w:ascii="Times New Roman" w:eastAsiaTheme="minorEastAsia" w:hAnsi="Times New Roman" w:cs="Times New Roman"/>
          <w:sz w:val="28"/>
          <w:szCs w:val="28"/>
          <w:lang w:val="kk-KZ"/>
        </w:rPr>
        <w:t>мәнділік деңгейімен анықталады.</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Статистиканың есептелген мәнін сыни мәнмен салыстыру.</w:t>
      </w:r>
    </w:p>
    <w:p w:rsidR="00537257" w:rsidRPr="00537257" w:rsidRDefault="00537257" w:rsidP="00537257">
      <w:pPr>
        <w:numPr>
          <w:ilvl w:val="0"/>
          <w:numId w:val="9"/>
        </w:numPr>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 xml:space="preserve">Қорытынды жасау: егер статистиканың есептелген мәні сыни аймақта жатса, нөлдік жорамал жоққа шығарылады және балама жорамал қабылданады; егер критерийдің статистикасы сыни аймаққа </w:t>
      </w:r>
      <w:r>
        <w:rPr>
          <w:rFonts w:ascii="Times New Roman" w:hAnsi="Times New Roman" w:cs="Times New Roman"/>
          <w:sz w:val="28"/>
          <w:szCs w:val="28"/>
          <w:lang w:val="kk-KZ"/>
        </w:rPr>
        <w:t>түспесе</w:t>
      </w:r>
      <w:r w:rsidRPr="00537257">
        <w:rPr>
          <w:rFonts w:ascii="Times New Roman" w:hAnsi="Times New Roman" w:cs="Times New Roman"/>
          <w:sz w:val="28"/>
          <w:szCs w:val="28"/>
          <w:lang w:val="kk-KZ"/>
        </w:rPr>
        <w:t>,онда берілген мәнділік деңгейінде нөлдік жорамалды  жоққа шығаруға негіз жоқ.</w:t>
      </w:r>
    </w:p>
    <w:p w:rsidR="00537257" w:rsidRPr="00537257" w:rsidRDefault="00537257" w:rsidP="00537257">
      <w:pPr>
        <w:ind w:left="720"/>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lastRenderedPageBreak/>
        <w:t>Жорамалды тексеру барысында алынған нәтижелерді дұрыс түсіндіру өте маңызды. Критерий мәнінің мәнді болмауы нөлдік жорамалдың дұрыстығына қатаң дәлел болып табылмайды. Бұл тек қана алынған деректердің оған қайшы келмейтінін көрсетеді.Статистикалық жорамалдарды тексере отырып, біз бас жиынтықтан алынған көлемі шектеулі таңдама деректерімен ғана жұмыс істейтінімізді ұмытпауымыз қажет. Сондықтан статистикалық жорамалдарды тексергенде жасалатын барлық қорытындылар ықтималдық сипатта болады. I және II текті қателердің ықтималдық деңгейлерінің маңызды болатыны да осы себепті.</w:t>
      </w:r>
    </w:p>
    <w:p w:rsidR="00537257" w:rsidRPr="00537257" w:rsidRDefault="00537257" w:rsidP="00537257">
      <w:pPr>
        <w:ind w:left="720"/>
        <w:contextualSpacing/>
        <w:jc w:val="both"/>
        <w:rPr>
          <w:rFonts w:ascii="Times New Roman" w:hAnsi="Times New Roman" w:cs="Times New Roman"/>
          <w:sz w:val="28"/>
          <w:szCs w:val="28"/>
          <w:lang w:val="kk-KZ"/>
        </w:rPr>
      </w:pPr>
    </w:p>
    <w:p w:rsidR="00537257" w:rsidRPr="00537257" w:rsidRDefault="00537257" w:rsidP="00537257">
      <w:pPr>
        <w:ind w:left="720"/>
        <w:contextualSpacing/>
        <w:jc w:val="both"/>
        <w:rPr>
          <w:rFonts w:ascii="Times New Roman" w:hAnsi="Times New Roman" w:cs="Times New Roman"/>
          <w:sz w:val="28"/>
          <w:szCs w:val="28"/>
          <w:lang w:val="kk-KZ"/>
        </w:rPr>
      </w:pPr>
    </w:p>
    <w:p w:rsidR="00537257" w:rsidRPr="00537257" w:rsidRDefault="00537257" w:rsidP="00537257">
      <w:pPr>
        <w:ind w:left="720"/>
        <w:contextualSpacing/>
        <w:jc w:val="both"/>
        <w:rPr>
          <w:rFonts w:ascii="Times New Roman" w:hAnsi="Times New Roman" w:cs="Times New Roman"/>
          <w:sz w:val="28"/>
          <w:szCs w:val="28"/>
          <w:lang w:val="kk-KZ"/>
        </w:rPr>
      </w:pPr>
    </w:p>
    <w:p w:rsidR="00537257" w:rsidRDefault="00537257" w:rsidP="00537257">
      <w:pPr>
        <w:contextualSpacing/>
        <w:jc w:val="both"/>
        <w:rPr>
          <w:rFonts w:ascii="Times New Roman" w:hAnsi="Times New Roman" w:cs="Times New Roman"/>
          <w:sz w:val="28"/>
          <w:szCs w:val="28"/>
          <w:lang w:val="kk-KZ"/>
        </w:rPr>
      </w:pPr>
    </w:p>
    <w:p w:rsidR="008D3DF0" w:rsidRDefault="00537257" w:rsidP="00537257">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B71BD" w:rsidRDefault="008D3DF0" w:rsidP="00537257">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37257" w:rsidRDefault="008D3DF0" w:rsidP="00537257">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37257">
        <w:rPr>
          <w:rFonts w:ascii="Times New Roman" w:hAnsi="Times New Roman" w:cs="Times New Roman"/>
          <w:sz w:val="28"/>
          <w:szCs w:val="28"/>
          <w:lang w:val="kk-KZ"/>
        </w:rPr>
        <w:t xml:space="preserve"> </w:t>
      </w:r>
      <w:r w:rsidR="00537257" w:rsidRPr="00537257">
        <w:rPr>
          <w:rFonts w:ascii="Times New Roman" w:hAnsi="Times New Roman" w:cs="Times New Roman"/>
          <w:b/>
          <w:sz w:val="28"/>
          <w:szCs w:val="28"/>
          <w:lang w:val="kk-KZ"/>
        </w:rPr>
        <w:t>4-Бөлім. Сандық деректерге статистикалық талдау жүргізу</w:t>
      </w:r>
    </w:p>
    <w:p w:rsidR="00537257" w:rsidRPr="00537257" w:rsidRDefault="00537257" w:rsidP="00537257">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37257">
        <w:rPr>
          <w:rFonts w:ascii="Times New Roman" w:hAnsi="Times New Roman" w:cs="Times New Roman"/>
          <w:b/>
          <w:sz w:val="28"/>
          <w:szCs w:val="28"/>
          <w:lang w:val="kk-KZ"/>
        </w:rPr>
        <w:t xml:space="preserve">4.1. Сандық деректер екі тәуелсіз топтар </w:t>
      </w:r>
    </w:p>
    <w:p w:rsidR="00537257" w:rsidRPr="00537257" w:rsidRDefault="00537257" w:rsidP="00537257">
      <w:pPr>
        <w:ind w:left="720"/>
        <w:contextualSpacing/>
        <w:jc w:val="both"/>
        <w:rPr>
          <w:rFonts w:ascii="Times New Roman" w:hAnsi="Times New Roman" w:cs="Times New Roman"/>
          <w:sz w:val="28"/>
          <w:szCs w:val="28"/>
          <w:lang w:val="kk-KZ"/>
        </w:rPr>
      </w:pPr>
      <w:r w:rsidRPr="00537257">
        <w:rPr>
          <w:rFonts w:ascii="Times New Roman" w:hAnsi="Times New Roman" w:cs="Times New Roman"/>
          <w:sz w:val="28"/>
          <w:szCs w:val="28"/>
          <w:lang w:val="kk-KZ"/>
        </w:rPr>
        <w:t>Тәуелсіз таңдамалар деп әрқайсысында әртүрлі нысандар бақыланатын таңдамаларды айтады.Мысалы, бірінші бақылау тобы сау адамдар және екінші тәжірибелік топ қандай да бір белгілі емдеу түрін алып жатқан ауру адамдар болуы мүмкін.</w:t>
      </w: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r w:rsidRPr="00537257">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тәуелсіз бас жиынтықтары бар болсын.Олардан алынған репрезентативті екі тәуелсіз таңдамалар деректері негізінде орта мәндерді салыстыру қажет делік. Мұндай есеп қандай да бір белгілі  әсерге душар болған екі аурулар тобын салыстыру – емдеу түрінің ықпал ету дәрежесі жөнінде, ықпалдың мүмкін мәнділігі жөнінде немесе,керісінше, олардың болмауы жөнінде пікір айтуға мүмкіндік береді.</w:t>
      </w: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b/>
          <w:sz w:val="28"/>
          <w:szCs w:val="28"/>
          <w:lang w:val="kk-KZ"/>
        </w:rPr>
      </w:pPr>
      <w:r w:rsidRPr="00537257">
        <w:rPr>
          <w:rFonts w:ascii="Times New Roman" w:eastAsiaTheme="minorEastAsia" w:hAnsi="Times New Roman" w:cs="Times New Roman"/>
          <w:b/>
          <w:sz w:val="28"/>
          <w:szCs w:val="28"/>
          <w:lang w:val="kk-KZ"/>
        </w:rPr>
        <w:t xml:space="preserve">Жұптаспаған немесе тәуелсіз екітаңдамалы </w:t>
      </w:r>
    </w:p>
    <w:p w:rsidR="00537257" w:rsidRPr="00537257" w:rsidRDefault="00537257" w:rsidP="00537257">
      <w:pPr>
        <w:ind w:left="720"/>
        <w:contextualSpacing/>
        <w:jc w:val="both"/>
        <w:rPr>
          <w:rFonts w:ascii="Times New Roman" w:eastAsiaTheme="minorEastAsia" w:hAnsi="Times New Roman" w:cs="Times New Roman"/>
          <w:b/>
          <w:sz w:val="28"/>
          <w:szCs w:val="28"/>
          <w:lang w:val="kk-KZ"/>
        </w:rPr>
      </w:pPr>
      <w:r w:rsidRPr="00537257">
        <w:rPr>
          <w:rFonts w:ascii="Times New Roman" w:eastAsiaTheme="minorEastAsia" w:hAnsi="Times New Roman" w:cs="Times New Roman"/>
          <w:b/>
          <w:sz w:val="28"/>
          <w:szCs w:val="28"/>
          <w:lang w:val="kk-KZ"/>
        </w:rPr>
        <w:t>Стьюденттің t-критерийі</w:t>
      </w: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b/>
          <w:sz w:val="28"/>
          <w:szCs w:val="28"/>
          <w:lang w:val="kk-KZ"/>
        </w:rPr>
        <w:t xml:space="preserve">    </w:t>
      </w:r>
      <w:r w:rsidRPr="00537257">
        <w:rPr>
          <w:rFonts w:ascii="Times New Roman" w:eastAsiaTheme="minorEastAsia" w:hAnsi="Times New Roman" w:cs="Times New Roman"/>
          <w:sz w:val="28"/>
          <w:szCs w:val="28"/>
          <w:lang w:val="kk-KZ"/>
        </w:rPr>
        <w:t>Британ математигі К.Пирсонның оқушысы Вильям Госсет 1908жылы Биометрика журналында бас жиынтықтың көрсеткіштерін олардың таңдама аналогтарымен алмастыруға болатынын көрсететін жұмысын  жариялады.Бұл жұмыс баспада жарияланғаннан кейін бақылаулар саны аз таңдамаларды салыстыруға мүмкіндік туды.Уақыт өте келе Стьюдент критерийі ең кең тараған,танымал критерий болды және осы күнге дейін ол медициналық және биологиялық зерттеулерде кең қолданылады.</w:t>
      </w: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lastRenderedPageBreak/>
        <w:t xml:space="preserve"> Стьюденттің жұптаспаған t-критерийі екі тәуелсіз таңдамалар бойынша бас жиынтықтың орта мәндерінің бағалары арасындағы айырмашылықты статистикалық мәнділікке тексеруге мүмкіндік береді.</w:t>
      </w: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720"/>
        <w:contextualSpacing/>
        <w:jc w:val="both"/>
        <w:rPr>
          <w:rFonts w:ascii="Times New Roman" w:eastAsiaTheme="minorEastAsia" w:hAnsi="Times New Roman" w:cs="Times New Roman"/>
          <w:sz w:val="28"/>
          <w:szCs w:val="28"/>
          <w:lang w:val="kk-KZ"/>
        </w:rPr>
      </w:pPr>
    </w:p>
    <w:p w:rsidR="00537257" w:rsidRPr="00537257" w:rsidRDefault="00537257" w:rsidP="00537257">
      <w:pPr>
        <w:ind w:left="108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                                     </w:t>
      </w:r>
    </w:p>
    <w:p w:rsidR="00537257" w:rsidRPr="00537257" w:rsidRDefault="00537257" w:rsidP="00537257">
      <w:pPr>
        <w:ind w:left="108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p>
    <w:p w:rsidR="00537257" w:rsidRDefault="00537257" w:rsidP="00537257">
      <w:pPr>
        <w:ind w:left="1080"/>
        <w:contextualSpacing/>
        <w:jc w:val="both"/>
        <w:rPr>
          <w:rFonts w:ascii="Times New Roman" w:eastAsiaTheme="minorEastAsia" w:hAnsi="Times New Roman" w:cs="Times New Roman"/>
          <w:sz w:val="28"/>
          <w:szCs w:val="28"/>
          <w:lang w:val="kk-KZ"/>
        </w:rPr>
      </w:pPr>
    </w:p>
    <w:p w:rsidR="00537257" w:rsidRDefault="00537257" w:rsidP="00537257">
      <w:pPr>
        <w:ind w:left="1080"/>
        <w:contextualSpacing/>
        <w:jc w:val="both"/>
        <w:rPr>
          <w:rFonts w:ascii="Times New Roman" w:eastAsiaTheme="minorEastAsia" w:hAnsi="Times New Roman" w:cs="Times New Roman"/>
          <w:sz w:val="28"/>
          <w:szCs w:val="28"/>
          <w:lang w:val="kk-KZ"/>
        </w:rPr>
      </w:pPr>
    </w:p>
    <w:p w:rsidR="00537257" w:rsidRDefault="00537257" w:rsidP="00537257">
      <w:pPr>
        <w:ind w:left="1080"/>
        <w:contextualSpacing/>
        <w:jc w:val="both"/>
        <w:rPr>
          <w:rFonts w:ascii="Times New Roman" w:eastAsiaTheme="minorEastAsia" w:hAnsi="Times New Roman" w:cs="Times New Roman"/>
          <w:sz w:val="28"/>
          <w:szCs w:val="28"/>
          <w:lang w:val="kk-KZ"/>
        </w:rPr>
      </w:pPr>
    </w:p>
    <w:p w:rsidR="008D3DF0" w:rsidRDefault="008D3DF0" w:rsidP="00537257">
      <w:pPr>
        <w:ind w:left="1080"/>
        <w:contextualSpacing/>
        <w:jc w:val="both"/>
        <w:rPr>
          <w:rFonts w:ascii="Times New Roman" w:eastAsiaTheme="minorEastAsia" w:hAnsi="Times New Roman" w:cs="Times New Roman"/>
          <w:sz w:val="28"/>
          <w:szCs w:val="28"/>
          <w:lang w:val="kk-KZ"/>
        </w:rPr>
      </w:pPr>
    </w:p>
    <w:p w:rsidR="008D3DF0" w:rsidRDefault="008D3DF0" w:rsidP="00537257">
      <w:pPr>
        <w:ind w:left="1080"/>
        <w:contextualSpacing/>
        <w:jc w:val="both"/>
        <w:rPr>
          <w:rFonts w:ascii="Times New Roman" w:eastAsiaTheme="minorEastAsia" w:hAnsi="Times New Roman" w:cs="Times New Roman"/>
          <w:sz w:val="28"/>
          <w:szCs w:val="28"/>
          <w:lang w:val="kk-KZ"/>
        </w:rPr>
      </w:pPr>
    </w:p>
    <w:p w:rsidR="00FC33F3" w:rsidRDefault="00FC33F3" w:rsidP="00537257">
      <w:pPr>
        <w:ind w:left="1080"/>
        <w:contextualSpacing/>
        <w:jc w:val="both"/>
        <w:rPr>
          <w:rFonts w:ascii="Times New Roman" w:eastAsiaTheme="minorEastAsia" w:hAnsi="Times New Roman" w:cs="Times New Roman"/>
          <w:sz w:val="28"/>
          <w:szCs w:val="28"/>
          <w:lang w:val="kk-KZ"/>
        </w:rPr>
      </w:pPr>
    </w:p>
    <w:p w:rsidR="00537257" w:rsidRPr="00537257" w:rsidRDefault="00537257" w:rsidP="00537257">
      <w:pPr>
        <w:ind w:left="108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Стьюдент критерийін қолдануға қойылатын талаптар </w:t>
      </w:r>
    </w:p>
    <w:p w:rsidR="00537257" w:rsidRPr="00537257" w:rsidRDefault="00537257" w:rsidP="00537257">
      <w:pPr>
        <w:numPr>
          <w:ilvl w:val="0"/>
          <w:numId w:val="10"/>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Салыстырылатын таңдамалардың екеуі де қалыпты таралған бас жиынтықтардан алынған.</w:t>
      </w:r>
    </w:p>
    <w:p w:rsidR="00537257" w:rsidRPr="00537257" w:rsidRDefault="00537257" w:rsidP="00537257">
      <w:pPr>
        <w:numPr>
          <w:ilvl w:val="0"/>
          <w:numId w:val="10"/>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Тек қана екі топты салыстыруға болады.</w:t>
      </w:r>
    </w:p>
    <w:p w:rsidR="00537257" w:rsidRPr="00537257" w:rsidRDefault="00537257" w:rsidP="00537257">
      <w:pPr>
        <w:numPr>
          <w:ilvl w:val="0"/>
          <w:numId w:val="10"/>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Бас жиынтықтардың дисперсияларының теңдігін [D(</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)=D(</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sidRPr="00537257">
        <w:rPr>
          <w:rFonts w:ascii="Times New Roman" w:eastAsiaTheme="minorEastAsia" w:hAnsi="Times New Roman" w:cs="Times New Roman"/>
          <w:sz w:val="28"/>
          <w:szCs w:val="28"/>
          <w:lang w:val="kk-KZ"/>
        </w:rPr>
        <w:t>] ескеру қажет. Дисперсиялардың теңдігін анықтау үшін Фишердің  F- критерийін қолдану қажет.</w:t>
      </w:r>
    </w:p>
    <w:p w:rsidR="00537257" w:rsidRPr="00537257" w:rsidRDefault="00537257" w:rsidP="00537257">
      <w:pPr>
        <w:numPr>
          <w:ilvl w:val="0"/>
          <w:numId w:val="10"/>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Стьюденттің t-критерийін тәуелді топтар үшін есептеуге </w:t>
      </w:r>
      <w:r w:rsidRPr="00537257">
        <w:rPr>
          <w:rFonts w:ascii="Times New Roman" w:eastAsiaTheme="minorEastAsia" w:hAnsi="Times New Roman" w:cs="Times New Roman"/>
          <w:i/>
          <w:sz w:val="28"/>
          <w:szCs w:val="28"/>
          <w:lang w:val="kk-KZ"/>
        </w:rPr>
        <w:t>айырмалар әдісіне</w:t>
      </w:r>
      <w:r w:rsidRPr="00537257">
        <w:rPr>
          <w:rFonts w:ascii="Times New Roman" w:eastAsiaTheme="minorEastAsia" w:hAnsi="Times New Roman" w:cs="Times New Roman"/>
          <w:sz w:val="28"/>
          <w:szCs w:val="28"/>
          <w:lang w:val="kk-KZ"/>
        </w:rPr>
        <w:t xml:space="preserve"> негізделген басқа тәсіл қолданылады.</w:t>
      </w:r>
    </w:p>
    <w:p w:rsidR="00537257" w:rsidRPr="00537257" w:rsidRDefault="00537257" w:rsidP="00537257">
      <w:pPr>
        <w:ind w:left="144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     Стьюдент критерийін есептеу үшін әртүрлі төрт формула қолданылады. Олардың қайсысын таңдау зерттеліп отырған жиынтықтардың дисперсияларының біртектілігіне және бақылаулар санына байланысты.</w:t>
      </w:r>
    </w:p>
    <w:p w:rsidR="00537257" w:rsidRPr="00537257" w:rsidRDefault="00537257" w:rsidP="00537257">
      <w:pPr>
        <w:numPr>
          <w:ilvl w:val="0"/>
          <w:numId w:val="11"/>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Дисперсиялар тең 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және салыстырылатын таңдамалардағы бақылаулар саны әртүрлі,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32"/>
          <w:szCs w:val="28"/>
          <w:lang w:val="en-US"/>
        </w:rPr>
      </w:pPr>
      <w:r w:rsidRPr="00537257">
        <w:rPr>
          <w:rFonts w:ascii="Times New Roman" w:eastAsiaTheme="minorEastAsia" w:hAnsi="Times New Roman" w:cs="Times New Roman"/>
          <w:sz w:val="32"/>
          <w:szCs w:val="28"/>
          <w:lang w:val="en-US"/>
        </w:rPr>
        <w:t>t</w:t>
      </w:r>
      <m:oMath>
        <m:r>
          <w:rPr>
            <w:rFonts w:ascii="Cambria Math" w:hAnsi="Cambria Math" w:cs="Times New Roman"/>
            <w:sz w:val="32"/>
            <w:szCs w:val="28"/>
            <w:lang w:val="en-US"/>
          </w:rPr>
          <m:t>=</m:t>
        </m:r>
        <m:f>
          <m:fPr>
            <m:ctrlPr>
              <w:rPr>
                <w:rFonts w:ascii="Cambria Math" w:eastAsiaTheme="minorEastAsia" w:hAnsi="Cambria Math" w:cs="Times New Roman"/>
                <w:i/>
                <w:sz w:val="32"/>
                <w:szCs w:val="28"/>
                <w:lang w:val="en-US"/>
              </w:rPr>
            </m:ctrlPr>
          </m:fPr>
          <m:num>
            <m:r>
              <w:rPr>
                <w:rFonts w:ascii="Cambria Math" w:eastAsiaTheme="minorEastAsia" w:hAnsi="Cambria Math" w:cs="Times New Roman"/>
                <w:sz w:val="32"/>
                <w:szCs w:val="28"/>
                <w:lang w:val="en-US"/>
              </w:rPr>
              <m:t>|</m:t>
            </m:r>
            <m:sSub>
              <m:sSubPr>
                <m:ctrlPr>
                  <w:rPr>
                    <w:rFonts w:ascii="Cambria Math" w:eastAsiaTheme="minorEastAsia" w:hAnsi="Cambria Math" w:cs="Times New Roman"/>
                    <w:i/>
                    <w:sz w:val="32"/>
                    <w:szCs w:val="28"/>
                    <w:lang w:val="en-US"/>
                  </w:rPr>
                </m:ctrlPr>
              </m:sSubPr>
              <m:e>
                <m:acc>
                  <m:accPr>
                    <m:chr m:val="̅"/>
                    <m:ctrlPr>
                      <w:rPr>
                        <w:rFonts w:ascii="Cambria Math" w:eastAsiaTheme="minorEastAsia" w:hAnsi="Cambria Math" w:cs="Times New Roman"/>
                        <w:i/>
                        <w:sz w:val="32"/>
                        <w:szCs w:val="28"/>
                        <w:lang w:val="en-US"/>
                      </w:rPr>
                    </m:ctrlPr>
                  </m:accPr>
                  <m:e>
                    <m:r>
                      <w:rPr>
                        <w:rFonts w:ascii="Cambria Math" w:eastAsiaTheme="minorEastAsia" w:hAnsi="Cambria Math" w:cs="Times New Roman"/>
                        <w:sz w:val="32"/>
                        <w:szCs w:val="28"/>
                        <w:lang w:val="en-US"/>
                      </w:rPr>
                      <m:t>x</m:t>
                    </m:r>
                  </m:e>
                </m:acc>
              </m:e>
              <m:sub>
                <m:r>
                  <w:rPr>
                    <w:rFonts w:ascii="Cambria Math" w:eastAsiaTheme="minorEastAsia" w:hAnsi="Cambria Math" w:cs="Times New Roman"/>
                    <w:sz w:val="32"/>
                    <w:szCs w:val="28"/>
                    <w:lang w:val="en-US"/>
                  </w:rPr>
                  <m:t>1</m:t>
                </m:r>
              </m:sub>
            </m:sSub>
            <m:r>
              <w:rPr>
                <w:rFonts w:ascii="Cambria Math" w:eastAsiaTheme="minorEastAsia" w:hAnsi="Cambria Math" w:cs="Times New Roman"/>
                <w:sz w:val="32"/>
                <w:szCs w:val="28"/>
                <w:lang w:val="en-US"/>
              </w:rPr>
              <m:t>-</m:t>
            </m:r>
            <m:sSub>
              <m:sSubPr>
                <m:ctrlPr>
                  <w:rPr>
                    <w:rFonts w:ascii="Cambria Math" w:eastAsiaTheme="minorEastAsia" w:hAnsi="Cambria Math" w:cs="Times New Roman"/>
                    <w:i/>
                    <w:sz w:val="32"/>
                    <w:szCs w:val="28"/>
                    <w:lang w:val="en-US"/>
                  </w:rPr>
                </m:ctrlPr>
              </m:sSubPr>
              <m:e>
                <m:acc>
                  <m:accPr>
                    <m:chr m:val="̅"/>
                    <m:ctrlPr>
                      <w:rPr>
                        <w:rFonts w:ascii="Cambria Math" w:eastAsiaTheme="minorEastAsia" w:hAnsi="Cambria Math" w:cs="Times New Roman"/>
                        <w:i/>
                        <w:sz w:val="32"/>
                        <w:szCs w:val="28"/>
                        <w:lang w:val="en-US"/>
                      </w:rPr>
                    </m:ctrlPr>
                  </m:accPr>
                  <m:e>
                    <m:r>
                      <w:rPr>
                        <w:rFonts w:ascii="Cambria Math" w:eastAsiaTheme="minorEastAsia" w:hAnsi="Cambria Math" w:cs="Times New Roman"/>
                        <w:sz w:val="32"/>
                        <w:szCs w:val="28"/>
                        <w:lang w:val="en-US"/>
                      </w:rPr>
                      <m:t>x</m:t>
                    </m:r>
                  </m:e>
                </m:acc>
              </m:e>
              <m:sub>
                <m:r>
                  <w:rPr>
                    <w:rFonts w:ascii="Cambria Math" w:eastAsiaTheme="minorEastAsia" w:hAnsi="Cambria Math" w:cs="Times New Roman"/>
                    <w:sz w:val="32"/>
                    <w:szCs w:val="28"/>
                    <w:lang w:val="en-US"/>
                  </w:rPr>
                  <m:t>2</m:t>
                </m:r>
              </m:sub>
            </m:sSub>
            <m:r>
              <w:rPr>
                <w:rFonts w:ascii="Cambria Math" w:eastAsiaTheme="minorEastAsia" w:hAnsi="Cambria Math" w:cs="Times New Roman"/>
                <w:sz w:val="32"/>
                <w:szCs w:val="28"/>
                <w:lang w:val="en-US"/>
              </w:rPr>
              <m:t>|</m:t>
            </m:r>
          </m:num>
          <m:den>
            <m:r>
              <w:rPr>
                <w:rFonts w:ascii="Cambria Math" w:eastAsiaTheme="minorEastAsia" w:hAnsi="Cambria Math" w:cs="Times New Roman"/>
                <w:sz w:val="32"/>
                <w:szCs w:val="28"/>
                <w:lang w:val="en-US"/>
              </w:rPr>
              <m:t>√</m:t>
            </m:r>
            <m:f>
              <m:fPr>
                <m:ctrlPr>
                  <w:rPr>
                    <w:rFonts w:ascii="Cambria Math" w:eastAsiaTheme="minorEastAsia" w:hAnsi="Cambria Math" w:cs="Times New Roman"/>
                    <w:i/>
                    <w:sz w:val="32"/>
                    <w:szCs w:val="28"/>
                    <w:lang w:val="en-US"/>
                  </w:rPr>
                </m:ctrlPr>
              </m:fPr>
              <m:num>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σ</m:t>
                    </m:r>
                  </m:e>
                  <m:sub>
                    <m:r>
                      <w:rPr>
                        <w:rFonts w:ascii="Cambria Math" w:hAnsi="Cambria Math" w:cs="Times New Roman"/>
                        <w:sz w:val="32"/>
                        <w:szCs w:val="28"/>
                        <w:lang w:val="en-US"/>
                      </w:rPr>
                      <m:t>1</m:t>
                    </m:r>
                  </m:sub>
                  <m:sup>
                    <m:r>
                      <w:rPr>
                        <w:rFonts w:ascii="Cambria Math" w:hAnsi="Cambria Math" w:cs="Times New Roman"/>
                        <w:sz w:val="32"/>
                        <w:szCs w:val="28"/>
                        <w:lang w:val="en-US"/>
                      </w:rPr>
                      <m:t>2</m:t>
                    </m:r>
                  </m:sup>
                </m:sSubSup>
                <m:d>
                  <m:dPr>
                    <m:ctrlPr>
                      <w:rPr>
                        <w:rFonts w:ascii="Cambria Math" w:hAnsi="Cambria Math" w:cs="Times New Roman"/>
                        <w:i/>
                        <w:sz w:val="32"/>
                        <w:szCs w:val="28"/>
                        <w:lang w:val="en-US"/>
                      </w:rPr>
                    </m:ctrlPr>
                  </m:dPr>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-1</m:t>
                    </m:r>
                  </m:e>
                </m:d>
                <m:r>
                  <w:rPr>
                    <w:rFonts w:ascii="Cambria Math" w:hAnsi="Cambria Math" w:cs="Times New Roman"/>
                    <w:sz w:val="32"/>
                    <w:szCs w:val="28"/>
                    <w:lang w:val="en-US"/>
                  </w:rPr>
                  <m:t>+</m:t>
                </m:r>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σ</m:t>
                    </m:r>
                  </m:e>
                  <m:sub>
                    <m:r>
                      <w:rPr>
                        <w:rFonts w:ascii="Cambria Math" w:hAnsi="Cambria Math" w:cs="Times New Roman"/>
                        <w:sz w:val="32"/>
                        <w:szCs w:val="28"/>
                        <w:lang w:val="en-US"/>
                      </w:rPr>
                      <m:t>2</m:t>
                    </m:r>
                  </m:sub>
                  <m:sup>
                    <m:r>
                      <w:rPr>
                        <w:rFonts w:ascii="Cambria Math" w:hAnsi="Cambria Math" w:cs="Times New Roman"/>
                        <w:sz w:val="32"/>
                        <w:szCs w:val="28"/>
                        <w:lang w:val="en-US"/>
                      </w:rPr>
                      <m:t>2</m:t>
                    </m:r>
                  </m:sup>
                </m:sSubSup>
                <m:d>
                  <m:dPr>
                    <m:ctrlPr>
                      <w:rPr>
                        <w:rFonts w:ascii="Cambria Math" w:hAnsi="Cambria Math" w:cs="Times New Roman"/>
                        <w:i/>
                        <w:sz w:val="32"/>
                        <w:szCs w:val="28"/>
                        <w:lang w:val="en-US"/>
                      </w:rPr>
                    </m:ctrlPr>
                  </m:dPr>
                  <m:e>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2</m:t>
                        </m:r>
                      </m:sub>
                    </m:sSub>
                    <m:r>
                      <w:rPr>
                        <w:rFonts w:ascii="Cambria Math" w:hAnsi="Cambria Math" w:cs="Times New Roman"/>
                        <w:sz w:val="32"/>
                        <w:szCs w:val="28"/>
                        <w:lang w:val="en-US"/>
                      </w:rPr>
                      <m:t>-1</m:t>
                    </m:r>
                  </m:e>
                </m:d>
              </m:num>
              <m:den>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2</m:t>
                    </m:r>
                  </m:sub>
                </m:sSub>
                <m:r>
                  <w:rPr>
                    <w:rFonts w:ascii="Cambria Math" w:hAnsi="Cambria Math" w:cs="Times New Roman"/>
                    <w:sz w:val="32"/>
                    <w:szCs w:val="28"/>
                    <w:lang w:val="en-US"/>
                  </w:rPr>
                  <m:t>-2</m:t>
                </m:r>
              </m:den>
            </m:f>
            <m:r>
              <w:rPr>
                <w:rFonts w:ascii="Cambria Math" w:eastAsiaTheme="minorEastAsia" w:hAnsi="Cambria Math" w:cs="Times New Roman"/>
                <w:sz w:val="32"/>
                <w:szCs w:val="28"/>
                <w:lang w:val="en-US"/>
              </w:rPr>
              <m:t>*</m:t>
            </m:r>
            <m:f>
              <m:fPr>
                <m:ctrlPr>
                  <w:rPr>
                    <w:rFonts w:ascii="Cambria Math" w:eastAsiaTheme="minorEastAsia" w:hAnsi="Cambria Math" w:cs="Times New Roman"/>
                    <w:i/>
                    <w:sz w:val="32"/>
                    <w:szCs w:val="28"/>
                    <w:lang w:val="en-US"/>
                  </w:rPr>
                </m:ctrlPr>
              </m:fPr>
              <m:num>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2</m:t>
                    </m:r>
                  </m:sub>
                </m:sSub>
              </m:num>
              <m:den>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2</m:t>
                    </m:r>
                  </m:sub>
                </m:sSub>
              </m:den>
            </m:f>
          </m:den>
        </m:f>
      </m:oMath>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Бұл жағдайда еркіндік дәрежесінің санын есептеу үшін</w:t>
      </w:r>
    </w:p>
    <w:p w:rsidR="00537257" w:rsidRPr="00537257" w:rsidRDefault="00537257" w:rsidP="00537257">
      <w:pPr>
        <w:ind w:left="1800"/>
        <w:contextualSpacing/>
        <w:jc w:val="both"/>
        <w:rPr>
          <w:rFonts w:ascii="Times New Roman" w:eastAsiaTheme="minorEastAsia" w:hAnsi="Times New Roman" w:cs="Times New Roman"/>
          <w:sz w:val="28"/>
          <w:szCs w:val="28"/>
        </w:rPr>
      </w:pPr>
      <w:r w:rsidRPr="00537257">
        <w:rPr>
          <w:rFonts w:ascii="Times New Roman" w:eastAsiaTheme="minorEastAsia" w:hAnsi="Times New Roman" w:cs="Times New Roman"/>
          <w:sz w:val="28"/>
          <w:szCs w:val="28"/>
          <w:lang w:val="kk-KZ"/>
        </w:rPr>
        <w:t xml:space="preserve">           </w:t>
      </w:r>
      <w:r w:rsidRPr="00537257">
        <w:rPr>
          <w:rFonts w:ascii="Times New Roman" w:eastAsiaTheme="minorEastAsia" w:hAnsi="Times New Roman" w:cs="Times New Roman"/>
          <w:sz w:val="28"/>
          <w:szCs w:val="28"/>
          <w:lang w:val="en-US"/>
        </w:rPr>
        <w:t>d</w:t>
      </w:r>
      <w:r w:rsidRPr="00537257">
        <w:rPr>
          <w:rFonts w:ascii="Times New Roman" w:eastAsiaTheme="minorEastAsia" w:hAnsi="Times New Roman" w:cs="Times New Roman"/>
          <w:sz w:val="28"/>
          <w:szCs w:val="28"/>
          <w:lang w:val="kk-KZ"/>
        </w:rPr>
        <w:t>ƒ</w:t>
      </w:r>
      <w:r w:rsidRPr="00537257">
        <w:rPr>
          <w:rFonts w:ascii="Times New Roman" w:eastAsiaTheme="minorEastAsia"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sub>
        </m:sSub>
        <m:r>
          <w:rPr>
            <w:rFonts w:ascii="Cambria Math" w:hAnsi="Cambria Math" w:cs="Times New Roman"/>
            <w:sz w:val="28"/>
            <w:szCs w:val="28"/>
          </w:rPr>
          <m:t>-2</m:t>
        </m:r>
      </m:oMath>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формуласы қолданылады.</w:t>
      </w: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numPr>
          <w:ilvl w:val="0"/>
          <w:numId w:val="11"/>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Дисперсиялар тең 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және салыстырылатын таңдамалардағы бақылаулар саны бірдей,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p>
    <w:p w:rsidR="00537257" w:rsidRPr="00537257" w:rsidRDefault="00537257" w:rsidP="00537257">
      <w:pPr>
        <w:ind w:left="1800"/>
        <w:contextualSpacing/>
        <w:jc w:val="both"/>
        <w:rPr>
          <w:rFonts w:ascii="Times New Roman" w:eastAsiaTheme="minorEastAsia" w:hAnsi="Times New Roman" w:cs="Times New Roman"/>
          <w:sz w:val="32"/>
          <w:szCs w:val="36"/>
        </w:rPr>
      </w:pPr>
      <w:r w:rsidRPr="00537257">
        <w:rPr>
          <w:rFonts w:ascii="Times New Roman" w:eastAsiaTheme="minorEastAsia" w:hAnsi="Times New Roman" w:cs="Times New Roman"/>
          <w:sz w:val="32"/>
          <w:szCs w:val="36"/>
          <w:lang w:val="kk-KZ"/>
        </w:rPr>
        <w:t xml:space="preserve">        </w:t>
      </w:r>
      <w:r w:rsidRPr="00537257">
        <w:rPr>
          <w:rFonts w:ascii="Times New Roman" w:eastAsiaTheme="minorEastAsia" w:hAnsi="Times New Roman" w:cs="Times New Roman"/>
          <w:sz w:val="32"/>
          <w:szCs w:val="36"/>
          <w:lang w:val="en-US"/>
        </w:rPr>
        <w:t>t</w:t>
      </w:r>
      <m:oMath>
        <m:r>
          <w:rPr>
            <w:rFonts w:ascii="Cambria Math" w:hAnsi="Cambria Math" w:cs="Times New Roman"/>
            <w:sz w:val="32"/>
            <w:szCs w:val="36"/>
          </w:rPr>
          <m:t>=</m:t>
        </m:r>
        <m:f>
          <m:fPr>
            <m:ctrlPr>
              <w:rPr>
                <w:rFonts w:ascii="Cambria Math" w:eastAsiaTheme="minorEastAsia" w:hAnsi="Cambria Math" w:cs="Times New Roman"/>
                <w:i/>
                <w:sz w:val="32"/>
                <w:szCs w:val="36"/>
                <w:lang w:val="en-US"/>
              </w:rPr>
            </m:ctrlPr>
          </m:fPr>
          <m:num>
            <m:r>
              <w:rPr>
                <w:rFonts w:ascii="Cambria Math" w:eastAsiaTheme="minorEastAsia" w:hAnsi="Cambria Math" w:cs="Times New Roman"/>
                <w:sz w:val="32"/>
                <w:szCs w:val="36"/>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en-US"/>
                      </w:rPr>
                      <m:t>x</m:t>
                    </m:r>
                  </m:e>
                </m:acc>
              </m:e>
              <m:sub>
                <m:r>
                  <w:rPr>
                    <w:rFonts w:ascii="Cambria Math" w:eastAsiaTheme="minorEastAsia" w:hAnsi="Cambria Math" w:cs="Times New Roman"/>
                    <w:sz w:val="32"/>
                    <w:szCs w:val="36"/>
                  </w:rPr>
                  <m:t>1</m:t>
                </m:r>
              </m:sub>
            </m:sSub>
            <m:r>
              <w:rPr>
                <w:rFonts w:ascii="Cambria Math" w:eastAsiaTheme="minorEastAsia" w:hAnsi="Cambria Math" w:cs="Times New Roman"/>
                <w:sz w:val="32"/>
                <w:szCs w:val="36"/>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en-US"/>
                      </w:rPr>
                      <m:t>x</m:t>
                    </m:r>
                  </m:e>
                </m:acc>
              </m:e>
              <m:sub>
                <m:r>
                  <w:rPr>
                    <w:rFonts w:ascii="Cambria Math" w:eastAsiaTheme="minorEastAsia" w:hAnsi="Cambria Math" w:cs="Times New Roman"/>
                    <w:sz w:val="32"/>
                    <w:szCs w:val="36"/>
                  </w:rPr>
                  <m:t>2</m:t>
                </m:r>
              </m:sub>
            </m:sSub>
            <m:r>
              <w:rPr>
                <w:rFonts w:ascii="Cambria Math" w:eastAsiaTheme="minorEastAsia" w:hAnsi="Cambria Math" w:cs="Times New Roman"/>
                <w:sz w:val="32"/>
                <w:szCs w:val="36"/>
              </w:rPr>
              <m:t>|</m:t>
            </m:r>
          </m:num>
          <m:den>
            <m:r>
              <w:rPr>
                <w:rFonts w:ascii="Cambria Math" w:eastAsiaTheme="minorEastAsia" w:hAnsi="Cambria Math" w:cs="Times New Roman"/>
                <w:sz w:val="32"/>
                <w:szCs w:val="36"/>
              </w:rPr>
              <m:t>√</m:t>
            </m:r>
            <m:f>
              <m:fPr>
                <m:ctrlPr>
                  <w:rPr>
                    <w:rFonts w:ascii="Cambria Math" w:eastAsiaTheme="minorEastAsia" w:hAnsi="Cambria Math" w:cs="Times New Roman"/>
                    <w:i/>
                    <w:sz w:val="32"/>
                    <w:szCs w:val="36"/>
                    <w:lang w:val="en-US"/>
                  </w:rPr>
                </m:ctrlPr>
              </m:fPr>
              <m:num>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1</m:t>
                    </m:r>
                  </m:sub>
                  <m:sup>
                    <m:r>
                      <w:rPr>
                        <w:rFonts w:ascii="Cambria Math" w:hAnsi="Cambria Math" w:cs="Times New Roman"/>
                        <w:sz w:val="32"/>
                        <w:szCs w:val="36"/>
                      </w:rPr>
                      <m:t>2</m:t>
                    </m:r>
                  </m:sup>
                </m:sSubSup>
                <m:r>
                  <w:rPr>
                    <w:rFonts w:ascii="Cambria Math" w:hAnsi="Cambria Math" w:cs="Times New Roman"/>
                    <w:sz w:val="32"/>
                    <w:szCs w:val="36"/>
                  </w:rPr>
                  <m: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2</m:t>
                    </m:r>
                  </m:sub>
                  <m:sup>
                    <m:r>
                      <w:rPr>
                        <w:rFonts w:ascii="Cambria Math" w:hAnsi="Cambria Math" w:cs="Times New Roman"/>
                        <w:sz w:val="32"/>
                        <w:szCs w:val="36"/>
                      </w:rPr>
                      <m:t>2</m:t>
                    </m:r>
                  </m:sup>
                </m:sSubSup>
              </m:num>
              <m:den>
                <m:r>
                  <w:rPr>
                    <w:rFonts w:ascii="Cambria Math" w:eastAsiaTheme="minorEastAsia" w:hAnsi="Cambria Math" w:cs="Times New Roman"/>
                    <w:sz w:val="32"/>
                    <w:szCs w:val="36"/>
                    <w:lang w:val="en-US"/>
                  </w:rPr>
                  <m:t>n</m:t>
                </m:r>
              </m:den>
            </m:f>
          </m:den>
        </m:f>
      </m:oMath>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формуласы қолданылады.</w:t>
      </w:r>
    </w:p>
    <w:p w:rsidR="00537257" w:rsidRPr="00537257" w:rsidRDefault="00537257" w:rsidP="00537257">
      <w:pPr>
        <w:numPr>
          <w:ilvl w:val="0"/>
          <w:numId w:val="11"/>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Дисперсиялар тең емес 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 xml:space="preserve"> ≠</m:t>
        </m:r>
      </m:oMath>
      <w:r w:rsidRPr="00537257">
        <w:rPr>
          <w:rFonts w:ascii="Times New Roman" w:eastAsiaTheme="minorEastAsia" w:hAnsi="Times New Roman" w:cs="Times New Roman"/>
          <w:sz w:val="28"/>
          <w:szCs w:val="28"/>
          <w:lang w:val="kk-KZ"/>
        </w:rPr>
        <w:t>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және салыстырылатын таңдамалардағы бақылаулар саны әртүрлі,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                      </w:t>
      </w: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28"/>
          <w:szCs w:val="28"/>
          <w:lang w:val="kk-KZ"/>
        </w:rPr>
      </w:pPr>
    </w:p>
    <w:p w:rsidR="00537257" w:rsidRPr="00537257" w:rsidRDefault="00537257" w:rsidP="00537257">
      <w:pPr>
        <w:tabs>
          <w:tab w:val="left" w:pos="6127"/>
        </w:tabs>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r w:rsidRPr="00537257">
        <w:rPr>
          <w:rFonts w:ascii="Times New Roman" w:eastAsiaTheme="minorEastAsia" w:hAnsi="Times New Roman" w:cs="Times New Roman"/>
          <w:sz w:val="28"/>
          <w:szCs w:val="28"/>
          <w:lang w:val="kk-KZ"/>
        </w:rPr>
        <w:tab/>
      </w:r>
    </w:p>
    <w:p w:rsidR="00537257" w:rsidRPr="00537257" w:rsidRDefault="00537257" w:rsidP="00537257">
      <w:pPr>
        <w:tabs>
          <w:tab w:val="left" w:pos="6127"/>
        </w:tabs>
        <w:jc w:val="both"/>
        <w:rPr>
          <w:rFonts w:ascii="Times New Roman" w:eastAsiaTheme="minorEastAsia" w:hAnsi="Times New Roman" w:cs="Times New Roman"/>
          <w:sz w:val="28"/>
          <w:szCs w:val="28"/>
          <w:lang w:val="kk-KZ"/>
        </w:rPr>
      </w:pPr>
    </w:p>
    <w:p w:rsidR="00537257" w:rsidRPr="00537257" w:rsidRDefault="00537257" w:rsidP="00537257">
      <w:pPr>
        <w:ind w:left="1800"/>
        <w:contextualSpacing/>
        <w:jc w:val="both"/>
        <w:rPr>
          <w:rFonts w:ascii="Times New Roman" w:eastAsiaTheme="minorEastAsia" w:hAnsi="Times New Roman" w:cs="Times New Roman"/>
          <w:sz w:val="32"/>
          <w:szCs w:val="36"/>
          <w:lang w:val="kk-KZ"/>
        </w:rPr>
      </w:pPr>
      <w:r w:rsidRPr="00537257">
        <w:rPr>
          <w:rFonts w:ascii="Times New Roman" w:eastAsiaTheme="minorEastAsia" w:hAnsi="Times New Roman" w:cs="Times New Roman"/>
          <w:sz w:val="32"/>
          <w:szCs w:val="36"/>
          <w:lang w:val="kk-KZ"/>
        </w:rPr>
        <w:t xml:space="preserve">        t</w:t>
      </w:r>
      <m:oMath>
        <m:r>
          <w:rPr>
            <w:rFonts w:ascii="Cambria Math" w:hAnsi="Cambria Math" w:cs="Times New Roman"/>
            <w:sz w:val="32"/>
            <w:szCs w:val="36"/>
            <w:lang w:val="kk-KZ"/>
          </w:rPr>
          <m:t>=</m:t>
        </m:r>
        <m:f>
          <m:fPr>
            <m:ctrlPr>
              <w:rPr>
                <w:rFonts w:ascii="Cambria Math" w:eastAsiaTheme="minorEastAsia" w:hAnsi="Cambria Math" w:cs="Times New Roman"/>
                <w:i/>
                <w:sz w:val="32"/>
                <w:szCs w:val="36"/>
                <w:lang w:val="en-US"/>
              </w:rPr>
            </m:ctrlPr>
          </m:fPr>
          <m:num>
            <m:r>
              <w:rPr>
                <w:rFonts w:ascii="Cambria Math" w:eastAsiaTheme="minorEastAsia" w:hAnsi="Cambria Math" w:cs="Times New Roman"/>
                <w:sz w:val="32"/>
                <w:szCs w:val="36"/>
                <w:lang w:val="kk-KZ"/>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1</m:t>
                </m:r>
              </m:sub>
            </m:sSub>
            <m:r>
              <w:rPr>
                <w:rFonts w:ascii="Cambria Math" w:eastAsiaTheme="minorEastAsia" w:hAnsi="Cambria Math" w:cs="Times New Roman"/>
                <w:sz w:val="32"/>
                <w:szCs w:val="36"/>
                <w:lang w:val="kk-KZ"/>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2</m:t>
                </m:r>
              </m:sub>
            </m:sSub>
            <m:r>
              <w:rPr>
                <w:rFonts w:ascii="Cambria Math" w:eastAsiaTheme="minorEastAsia" w:hAnsi="Cambria Math" w:cs="Times New Roman"/>
                <w:sz w:val="32"/>
                <w:szCs w:val="36"/>
                <w:lang w:val="kk-KZ"/>
              </w:rPr>
              <m:t>|</m:t>
            </m:r>
          </m:num>
          <m:den>
            <m:rad>
              <m:radPr>
                <m:degHide m:val="1"/>
                <m:ctrlPr>
                  <w:rPr>
                    <w:rFonts w:ascii="Cambria Math" w:eastAsiaTheme="minorEastAsia" w:hAnsi="Cambria Math" w:cs="Times New Roman"/>
                    <w:i/>
                    <w:sz w:val="32"/>
                    <w:szCs w:val="36"/>
                    <w:lang w:val="en-US"/>
                  </w:rPr>
                </m:ctrlPr>
              </m:radPr>
              <m:deg/>
              <m:e>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1</m:t>
                        </m:r>
                      </m:sub>
                      <m:sup>
                        <m:r>
                          <w:rPr>
                            <w:rFonts w:ascii="Cambria Math" w:eastAsiaTheme="minorEastAsia" w:hAnsi="Cambria Math" w:cs="Times New Roman"/>
                            <w:sz w:val="32"/>
                            <w:szCs w:val="36"/>
                            <w:lang w:val="kk-KZ"/>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kk-KZ"/>
                          </w:rPr>
                          <m:t xml:space="preserve"> n</m:t>
                        </m:r>
                      </m:e>
                      <m:sub>
                        <m:r>
                          <w:rPr>
                            <w:rFonts w:ascii="Cambria Math" w:hAnsi="Cambria Math" w:cs="Times New Roman"/>
                            <w:sz w:val="32"/>
                            <w:szCs w:val="36"/>
                            <w:lang w:val="kk-KZ"/>
                          </w:rPr>
                          <m:t>1</m:t>
                        </m:r>
                      </m:sub>
                    </m:sSub>
                  </m:den>
                </m:f>
              </m:e>
            </m:rad>
            <m:r>
              <w:rPr>
                <w:rFonts w:ascii="Cambria Math" w:eastAsiaTheme="minorEastAsia" w:hAnsi="Cambria Math" w:cs="Times New Roman"/>
                <w:sz w:val="32"/>
                <w:szCs w:val="36"/>
                <w:lang w:val="kk-KZ"/>
              </w:rPr>
              <m:t>+</m:t>
            </m:r>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2</m:t>
                    </m:r>
                  </m:sub>
                  <m:sup>
                    <m:r>
                      <w:rPr>
                        <w:rFonts w:ascii="Cambria Math" w:eastAsiaTheme="minorEastAsia" w:hAnsi="Cambria Math" w:cs="Times New Roman"/>
                        <w:sz w:val="32"/>
                        <w:szCs w:val="36"/>
                        <w:lang w:val="kk-KZ"/>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kk-KZ"/>
                      </w:rPr>
                      <m:t xml:space="preserve"> n</m:t>
                    </m:r>
                  </m:e>
                  <m:sub>
                    <m:r>
                      <w:rPr>
                        <w:rFonts w:ascii="Cambria Math" w:hAnsi="Cambria Math" w:cs="Times New Roman"/>
                        <w:sz w:val="32"/>
                        <w:szCs w:val="36"/>
                        <w:lang w:val="kk-KZ"/>
                      </w:rPr>
                      <m:t>2</m:t>
                    </m:r>
                  </m:sub>
                </m:sSub>
              </m:den>
            </m:f>
          </m:den>
        </m:f>
      </m:oMath>
    </w:p>
    <w:p w:rsidR="00537257" w:rsidRPr="00DC2DF7" w:rsidRDefault="00537257" w:rsidP="00537257">
      <w:pPr>
        <w:jc w:val="both"/>
        <w:rPr>
          <w:rFonts w:ascii="Times New Roman" w:eastAsiaTheme="minorEastAsia" w:hAnsi="Times New Roman" w:cs="Times New Roman"/>
          <w:sz w:val="28"/>
          <w:szCs w:val="36"/>
          <w:lang w:val="kk-KZ"/>
        </w:rPr>
      </w:pPr>
      <w:r w:rsidRPr="00DC2DF7">
        <w:rPr>
          <w:rFonts w:ascii="Times New Roman" w:eastAsiaTheme="minorEastAsia" w:hAnsi="Times New Roman" w:cs="Times New Roman"/>
          <w:sz w:val="28"/>
          <w:szCs w:val="36"/>
          <w:lang w:val="kk-KZ"/>
        </w:rPr>
        <w:t>Бұл жағдайда еркіндік дәрежесінің санын есепеу үшін күрделірек формуланы қолдану ұсынылады:</w:t>
      </w:r>
    </w:p>
    <w:p w:rsidR="00537257" w:rsidRPr="00537257" w:rsidRDefault="00537257" w:rsidP="00537257">
      <w:pPr>
        <w:jc w:val="both"/>
        <w:rPr>
          <w:rFonts w:ascii="Times New Roman" w:eastAsiaTheme="minorEastAsia" w:hAnsi="Times New Roman" w:cs="Times New Roman"/>
          <w:sz w:val="32"/>
          <w:szCs w:val="28"/>
          <w:lang w:val="en-US"/>
        </w:rPr>
      </w:pPr>
      <w:r w:rsidRPr="00537257">
        <w:rPr>
          <w:rFonts w:ascii="Times New Roman" w:eastAsiaTheme="minorEastAsia" w:hAnsi="Times New Roman" w:cs="Times New Roman"/>
          <w:sz w:val="28"/>
          <w:szCs w:val="28"/>
          <w:lang w:val="kk-KZ"/>
        </w:rPr>
        <w:t xml:space="preserve">                                      </w:t>
      </w:r>
      <w:r w:rsidRPr="00537257">
        <w:rPr>
          <w:rFonts w:ascii="Times New Roman" w:eastAsiaTheme="minorEastAsia" w:hAnsi="Times New Roman" w:cs="Times New Roman"/>
          <w:sz w:val="28"/>
          <w:szCs w:val="28"/>
          <w:lang w:val="en-US"/>
        </w:rPr>
        <w:t>d</w:t>
      </w:r>
      <w:r w:rsidRPr="00537257">
        <w:rPr>
          <w:rFonts w:ascii="Times New Roman" w:eastAsiaTheme="minorEastAsia" w:hAnsi="Times New Roman" w:cs="Times New Roman"/>
          <w:sz w:val="28"/>
          <w:szCs w:val="28"/>
          <w:lang w:val="kk-KZ"/>
        </w:rPr>
        <w:t>ƒ</w:t>
      </w:r>
      <w:r w:rsidRPr="00537257">
        <w:rPr>
          <w:rFonts w:ascii="Times New Roman" w:eastAsiaTheme="minorEastAsia" w:hAnsi="Times New Roman" w:cs="Times New Roman"/>
          <w:sz w:val="28"/>
          <w:szCs w:val="28"/>
          <w:lang w:val="en-US"/>
        </w:rPr>
        <w:t>=</w:t>
      </w:r>
      <m:oMath>
        <m:f>
          <m:fPr>
            <m:ctrlPr>
              <w:rPr>
                <w:rFonts w:ascii="Cambria Math" w:eastAsiaTheme="minorEastAsia" w:hAnsi="Cambria Math" w:cs="Times New Roman"/>
                <w:i/>
                <w:sz w:val="32"/>
                <w:szCs w:val="28"/>
                <w:lang w:val="en-US"/>
              </w:rPr>
            </m:ctrlPr>
          </m:fPr>
          <m:num>
            <m:r>
              <w:rPr>
                <w:rFonts w:ascii="Cambria Math" w:eastAsiaTheme="minorEastAsia" w:hAnsi="Cambria Math" w:cs="Times New Roman"/>
                <w:sz w:val="32"/>
                <w:szCs w:val="28"/>
                <w:lang w:val="en-US"/>
              </w:rPr>
              <m:t>(</m:t>
            </m:r>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en-US"/>
                      </w:rPr>
                      <m:t>σ</m:t>
                    </m:r>
                  </m:e>
                  <m:sub>
                    <m:r>
                      <w:rPr>
                        <w:rFonts w:ascii="Cambria Math" w:eastAsiaTheme="minorEastAsia" w:hAnsi="Cambria Math" w:cs="Times New Roman"/>
                        <w:sz w:val="32"/>
                        <w:szCs w:val="36"/>
                        <w:lang w:val="en-US"/>
                      </w:rPr>
                      <m:t>1</m:t>
                    </m:r>
                  </m:sub>
                  <m:sup>
                    <m:r>
                      <w:rPr>
                        <w:rFonts w:ascii="Cambria Math" w:eastAsiaTheme="minorEastAsia" w:hAnsi="Cambria Math" w:cs="Times New Roman"/>
                        <w:sz w:val="32"/>
                        <w:szCs w:val="36"/>
                        <w:lang w:val="en-US"/>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en-US"/>
                      </w:rPr>
                      <m:t xml:space="preserve"> n</m:t>
                    </m:r>
                  </m:e>
                  <m:sub>
                    <m:r>
                      <w:rPr>
                        <w:rFonts w:ascii="Cambria Math" w:hAnsi="Cambria Math" w:cs="Times New Roman"/>
                        <w:sz w:val="32"/>
                        <w:szCs w:val="36"/>
                        <w:lang w:val="en-US"/>
                      </w:rPr>
                      <m:t>1</m:t>
                    </m:r>
                  </m:sub>
                </m:sSub>
              </m:den>
            </m:f>
            <m:r>
              <w:rPr>
                <w:rFonts w:ascii="Cambria Math" w:eastAsiaTheme="minorEastAsia" w:hAnsi="Cambria Math" w:cs="Times New Roman"/>
                <w:sz w:val="32"/>
                <w:szCs w:val="36"/>
                <w:lang w:val="en-US"/>
              </w:rPr>
              <m:t>+</m:t>
            </m:r>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en-US"/>
                      </w:rPr>
                      <m:t>σ</m:t>
                    </m:r>
                  </m:e>
                  <m:sub>
                    <m:r>
                      <w:rPr>
                        <w:rFonts w:ascii="Cambria Math" w:eastAsiaTheme="minorEastAsia" w:hAnsi="Cambria Math" w:cs="Times New Roman"/>
                        <w:sz w:val="32"/>
                        <w:szCs w:val="36"/>
                        <w:lang w:val="en-US"/>
                      </w:rPr>
                      <m:t>2</m:t>
                    </m:r>
                  </m:sub>
                  <m:sup>
                    <m:r>
                      <w:rPr>
                        <w:rFonts w:ascii="Cambria Math" w:eastAsiaTheme="minorEastAsia" w:hAnsi="Cambria Math" w:cs="Times New Roman"/>
                        <w:sz w:val="32"/>
                        <w:szCs w:val="36"/>
                        <w:lang w:val="en-US"/>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en-US"/>
                      </w:rPr>
                      <m:t xml:space="preserve"> n</m:t>
                    </m:r>
                  </m:e>
                  <m:sub>
                    <m:r>
                      <w:rPr>
                        <w:rFonts w:ascii="Cambria Math" w:hAnsi="Cambria Math" w:cs="Times New Roman"/>
                        <w:sz w:val="32"/>
                        <w:szCs w:val="36"/>
                        <w:lang w:val="en-US"/>
                      </w:rPr>
                      <m:t>2</m:t>
                    </m:r>
                  </m:sub>
                </m:sSub>
              </m:den>
            </m:f>
            <m:r>
              <w:rPr>
                <w:rFonts w:ascii="Cambria Math" w:eastAsiaTheme="minorEastAsia" w:hAnsi="Cambria Math" w:cs="Times New Roman"/>
                <w:sz w:val="32"/>
                <w:szCs w:val="28"/>
                <w:lang w:val="en-US"/>
              </w:rPr>
              <m:t>)</m:t>
            </m:r>
          </m:num>
          <m:den>
            <m:f>
              <m:fPr>
                <m:ctrlPr>
                  <w:rPr>
                    <w:rFonts w:ascii="Cambria Math" w:eastAsiaTheme="minorEastAsia" w:hAnsi="Cambria Math" w:cs="Times New Roman"/>
                    <w:i/>
                    <w:sz w:val="32"/>
                    <w:szCs w:val="28"/>
                    <w:lang w:val="en-US"/>
                  </w:rPr>
                </m:ctrlPr>
              </m:fPr>
              <m:num>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σ</m:t>
                    </m:r>
                  </m:e>
                  <m:sub>
                    <m:r>
                      <w:rPr>
                        <w:rFonts w:ascii="Cambria Math" w:hAnsi="Cambria Math" w:cs="Times New Roman"/>
                        <w:sz w:val="32"/>
                        <w:szCs w:val="28"/>
                        <w:lang w:val="en-US"/>
                      </w:rPr>
                      <m:t>1</m:t>
                    </m:r>
                  </m:sub>
                  <m:sup>
                    <m:r>
                      <w:rPr>
                        <w:rFonts w:ascii="Cambria Math" w:hAnsi="Cambria Math" w:cs="Times New Roman"/>
                        <w:sz w:val="32"/>
                        <w:szCs w:val="28"/>
                        <w:lang w:val="en-US"/>
                      </w:rPr>
                      <m:t>4</m:t>
                    </m:r>
                  </m:sup>
                </m:sSubSup>
              </m:num>
              <m:den>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n</m:t>
                    </m:r>
                  </m:e>
                  <m:sub>
                    <m:r>
                      <w:rPr>
                        <w:rFonts w:ascii="Cambria Math" w:hAnsi="Cambria Math" w:cs="Times New Roman"/>
                        <w:sz w:val="32"/>
                        <w:szCs w:val="28"/>
                        <w:lang w:val="en-US"/>
                      </w:rPr>
                      <m:t>1</m:t>
                    </m:r>
                  </m:sub>
                  <m:sup>
                    <m:r>
                      <w:rPr>
                        <w:rFonts w:ascii="Cambria Math" w:hAnsi="Cambria Math" w:cs="Times New Roman"/>
                        <w:sz w:val="32"/>
                        <w:szCs w:val="28"/>
                        <w:lang w:val="en-US"/>
                      </w:rPr>
                      <m:t>2</m:t>
                    </m:r>
                  </m:sup>
                </m:sSubSup>
                <m:r>
                  <w:rPr>
                    <w:rFonts w:ascii="Cambria Math" w:hAnsi="Cambria Math" w:cs="Times New Roman"/>
                    <w:sz w:val="32"/>
                    <w:szCs w:val="28"/>
                    <w:lang w:val="en-US"/>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-1)</m:t>
                </m:r>
              </m:den>
            </m:f>
            <m:r>
              <w:rPr>
                <w:rFonts w:ascii="Cambria Math" w:eastAsiaTheme="minorEastAsia" w:hAnsi="Cambria Math" w:cs="Times New Roman"/>
                <w:sz w:val="32"/>
                <w:szCs w:val="28"/>
                <w:lang w:val="en-US"/>
              </w:rPr>
              <m:t>+</m:t>
            </m:r>
            <m:f>
              <m:fPr>
                <m:ctrlPr>
                  <w:rPr>
                    <w:rFonts w:ascii="Cambria Math" w:eastAsiaTheme="minorEastAsia" w:hAnsi="Cambria Math" w:cs="Times New Roman"/>
                    <w:i/>
                    <w:sz w:val="32"/>
                    <w:szCs w:val="28"/>
                    <w:lang w:val="en-US"/>
                  </w:rPr>
                </m:ctrlPr>
              </m:fPr>
              <m:num>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σ</m:t>
                    </m:r>
                  </m:e>
                  <m:sub>
                    <m:r>
                      <w:rPr>
                        <w:rFonts w:ascii="Cambria Math" w:hAnsi="Cambria Math" w:cs="Times New Roman"/>
                        <w:sz w:val="32"/>
                        <w:szCs w:val="28"/>
                        <w:lang w:val="en-US"/>
                      </w:rPr>
                      <m:t>2</m:t>
                    </m:r>
                  </m:sub>
                  <m:sup>
                    <m:r>
                      <w:rPr>
                        <w:rFonts w:ascii="Cambria Math" w:hAnsi="Cambria Math" w:cs="Times New Roman"/>
                        <w:sz w:val="32"/>
                        <w:szCs w:val="28"/>
                        <w:lang w:val="en-US"/>
                      </w:rPr>
                      <m:t>4</m:t>
                    </m:r>
                  </m:sup>
                </m:sSubSup>
              </m:num>
              <m:den>
                <m:sSubSup>
                  <m:sSubSupPr>
                    <m:ctrlPr>
                      <w:rPr>
                        <w:rFonts w:ascii="Cambria Math" w:hAnsi="Cambria Math" w:cs="Times New Roman"/>
                        <w:i/>
                        <w:sz w:val="32"/>
                        <w:szCs w:val="28"/>
                        <w:lang w:val="en-US"/>
                      </w:rPr>
                    </m:ctrlPr>
                  </m:sSubSupPr>
                  <m:e>
                    <m:r>
                      <w:rPr>
                        <w:rFonts w:ascii="Cambria Math" w:hAnsi="Cambria Math" w:cs="Times New Roman"/>
                        <w:sz w:val="32"/>
                        <w:szCs w:val="28"/>
                        <w:lang w:val="en-US"/>
                      </w:rPr>
                      <m:t>n</m:t>
                    </m:r>
                  </m:e>
                  <m:sub>
                    <m:r>
                      <w:rPr>
                        <w:rFonts w:ascii="Cambria Math" w:hAnsi="Cambria Math" w:cs="Times New Roman"/>
                        <w:sz w:val="32"/>
                        <w:szCs w:val="28"/>
                        <w:lang w:val="en-US"/>
                      </w:rPr>
                      <m:t>1</m:t>
                    </m:r>
                  </m:sub>
                  <m:sup>
                    <m:r>
                      <w:rPr>
                        <w:rFonts w:ascii="Cambria Math" w:hAnsi="Cambria Math" w:cs="Times New Roman"/>
                        <w:sz w:val="32"/>
                        <w:szCs w:val="28"/>
                        <w:lang w:val="en-US"/>
                      </w:rPr>
                      <m:t>2</m:t>
                    </m:r>
                  </m:sup>
                </m:sSubSup>
                <m:r>
                  <w:rPr>
                    <w:rFonts w:ascii="Cambria Math" w:hAnsi="Cambria Math" w:cs="Times New Roman"/>
                    <w:sz w:val="32"/>
                    <w:szCs w:val="28"/>
                    <w:lang w:val="en-US"/>
                  </w:rPr>
                  <m:t>(</m:t>
                </m:r>
                <m:sSub>
                  <m:sSubPr>
                    <m:ctrlPr>
                      <w:rPr>
                        <w:rFonts w:ascii="Cambria Math" w:hAnsi="Cambria Math" w:cs="Times New Roman"/>
                        <w:i/>
                        <w:sz w:val="32"/>
                        <w:szCs w:val="28"/>
                        <w:lang w:val="en-US"/>
                      </w:rPr>
                    </m:ctrlPr>
                  </m:sSubPr>
                  <m:e>
                    <m:r>
                      <w:rPr>
                        <w:rFonts w:ascii="Cambria Math" w:hAnsi="Cambria Math" w:cs="Times New Roman"/>
                        <w:sz w:val="32"/>
                        <w:szCs w:val="28"/>
                        <w:lang w:val="en-US"/>
                      </w:rPr>
                      <m:t>n</m:t>
                    </m:r>
                  </m:e>
                  <m:sub>
                    <m:r>
                      <w:rPr>
                        <w:rFonts w:ascii="Cambria Math" w:hAnsi="Cambria Math" w:cs="Times New Roman"/>
                        <w:sz w:val="32"/>
                        <w:szCs w:val="28"/>
                        <w:lang w:val="en-US"/>
                      </w:rPr>
                      <m:t>1</m:t>
                    </m:r>
                  </m:sub>
                </m:sSub>
                <m:r>
                  <w:rPr>
                    <w:rFonts w:ascii="Cambria Math" w:hAnsi="Cambria Math" w:cs="Times New Roman"/>
                    <w:sz w:val="32"/>
                    <w:szCs w:val="28"/>
                    <w:lang w:val="en-US"/>
                  </w:rPr>
                  <m:t>-1)</m:t>
                </m:r>
              </m:den>
            </m:f>
          </m:den>
        </m:f>
      </m:oMath>
    </w:p>
    <w:p w:rsidR="00537257" w:rsidRPr="00537257" w:rsidRDefault="00537257" w:rsidP="00537257">
      <w:pPr>
        <w:numPr>
          <w:ilvl w:val="0"/>
          <w:numId w:val="11"/>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Дисперсиялар тең емес 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 xml:space="preserve"> ≠</m:t>
        </m:r>
      </m:oMath>
      <w:r w:rsidRPr="00537257">
        <w:rPr>
          <w:rFonts w:ascii="Times New Roman" w:eastAsiaTheme="minorEastAsia" w:hAnsi="Times New Roman" w:cs="Times New Roman"/>
          <w:sz w:val="28"/>
          <w:szCs w:val="28"/>
          <w:lang w:val="kk-KZ"/>
        </w:rPr>
        <w:t>D(</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және салыстырылатын таңдамалардағы бақылаулар саны бірдей,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p>
    <w:p w:rsidR="00537257" w:rsidRPr="00537257" w:rsidRDefault="00537257" w:rsidP="00537257">
      <w:pPr>
        <w:ind w:left="1800"/>
        <w:contextualSpacing/>
        <w:jc w:val="both"/>
        <w:rPr>
          <w:rFonts w:ascii="Times New Roman" w:eastAsiaTheme="minorEastAsia" w:hAnsi="Times New Roman" w:cs="Times New Roman"/>
          <w:sz w:val="32"/>
          <w:szCs w:val="36"/>
          <w:lang w:val="kk-KZ"/>
        </w:rPr>
      </w:pPr>
      <w:r w:rsidRPr="00537257">
        <w:rPr>
          <w:rFonts w:ascii="Times New Roman" w:eastAsiaTheme="minorEastAsia" w:hAnsi="Times New Roman" w:cs="Times New Roman"/>
          <w:sz w:val="32"/>
          <w:szCs w:val="36"/>
          <w:lang w:val="kk-KZ"/>
        </w:rPr>
        <w:t xml:space="preserve">       t</w:t>
      </w:r>
      <m:oMath>
        <m:r>
          <w:rPr>
            <w:rFonts w:ascii="Cambria Math" w:hAnsi="Cambria Math" w:cs="Times New Roman"/>
            <w:sz w:val="32"/>
            <w:szCs w:val="36"/>
            <w:lang w:val="kk-KZ"/>
          </w:rPr>
          <m:t>=</m:t>
        </m:r>
        <m:f>
          <m:fPr>
            <m:ctrlPr>
              <w:rPr>
                <w:rFonts w:ascii="Cambria Math" w:eastAsiaTheme="minorEastAsia" w:hAnsi="Cambria Math" w:cs="Times New Roman"/>
                <w:i/>
                <w:sz w:val="32"/>
                <w:szCs w:val="36"/>
                <w:lang w:val="en-US"/>
              </w:rPr>
            </m:ctrlPr>
          </m:fPr>
          <m:num>
            <m:r>
              <w:rPr>
                <w:rFonts w:ascii="Cambria Math" w:eastAsiaTheme="minorEastAsia" w:hAnsi="Cambria Math" w:cs="Times New Roman"/>
                <w:sz w:val="32"/>
                <w:szCs w:val="36"/>
                <w:lang w:val="kk-KZ"/>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1</m:t>
                </m:r>
              </m:sub>
            </m:sSub>
            <m:r>
              <w:rPr>
                <w:rFonts w:ascii="Cambria Math" w:eastAsiaTheme="minorEastAsia" w:hAnsi="Cambria Math" w:cs="Times New Roman"/>
                <w:sz w:val="32"/>
                <w:szCs w:val="36"/>
                <w:lang w:val="kk-KZ"/>
              </w:rPr>
              <m:t>-</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2</m:t>
                </m:r>
              </m:sub>
            </m:sSub>
            <m:r>
              <w:rPr>
                <w:rFonts w:ascii="Cambria Math" w:eastAsiaTheme="minorEastAsia" w:hAnsi="Cambria Math" w:cs="Times New Roman"/>
                <w:sz w:val="32"/>
                <w:szCs w:val="36"/>
                <w:lang w:val="kk-KZ"/>
              </w:rPr>
              <m:t>|</m:t>
            </m:r>
          </m:num>
          <m:den>
            <m:rad>
              <m:radPr>
                <m:degHide m:val="1"/>
                <m:ctrlPr>
                  <w:rPr>
                    <w:rFonts w:ascii="Cambria Math" w:eastAsiaTheme="minorEastAsia" w:hAnsi="Cambria Math" w:cs="Times New Roman"/>
                    <w:i/>
                    <w:sz w:val="32"/>
                    <w:szCs w:val="36"/>
                    <w:lang w:val="en-US"/>
                  </w:rPr>
                </m:ctrlPr>
              </m:radPr>
              <m:deg/>
              <m:e>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1</m:t>
                        </m:r>
                      </m:sub>
                      <m:sup>
                        <m:r>
                          <w:rPr>
                            <w:rFonts w:ascii="Cambria Math" w:eastAsiaTheme="minorEastAsia" w:hAnsi="Cambria Math" w:cs="Times New Roman"/>
                            <w:sz w:val="32"/>
                            <w:szCs w:val="36"/>
                            <w:lang w:val="kk-KZ"/>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kk-KZ"/>
                          </w:rPr>
                          <m:t xml:space="preserve"> n</m:t>
                        </m:r>
                      </m:e>
                      <m:sub>
                        <m:r>
                          <w:rPr>
                            <w:rFonts w:ascii="Cambria Math" w:hAnsi="Cambria Math" w:cs="Times New Roman"/>
                            <w:sz w:val="32"/>
                            <w:szCs w:val="36"/>
                            <w:lang w:val="kk-KZ"/>
                          </w:rPr>
                          <m:t>1</m:t>
                        </m:r>
                      </m:sub>
                    </m:sSub>
                  </m:den>
                </m:f>
              </m:e>
            </m:rad>
            <m:r>
              <w:rPr>
                <w:rFonts w:ascii="Cambria Math" w:eastAsiaTheme="minorEastAsia" w:hAnsi="Cambria Math" w:cs="Times New Roman"/>
                <w:sz w:val="32"/>
                <w:szCs w:val="36"/>
                <w:lang w:val="kk-KZ"/>
              </w:rPr>
              <m:t>+</m:t>
            </m:r>
            <m:f>
              <m:fPr>
                <m:ctrlPr>
                  <w:rPr>
                    <w:rFonts w:ascii="Cambria Math" w:eastAsiaTheme="minorEastAsia" w:hAnsi="Cambria Math" w:cs="Times New Roman"/>
                    <w:i/>
                    <w:sz w:val="32"/>
                    <w:szCs w:val="36"/>
                    <w:lang w:val="en-US"/>
                  </w:rPr>
                </m:ctrlPr>
              </m:fPr>
              <m:num>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2</m:t>
                    </m:r>
                  </m:sub>
                  <m:sup>
                    <m:r>
                      <w:rPr>
                        <w:rFonts w:ascii="Cambria Math" w:eastAsiaTheme="minorEastAsia" w:hAnsi="Cambria Math" w:cs="Times New Roman"/>
                        <w:sz w:val="32"/>
                        <w:szCs w:val="36"/>
                        <w:lang w:val="kk-KZ"/>
                      </w:rPr>
                      <m:t>2</m:t>
                    </m:r>
                  </m:sup>
                </m:sSubSup>
              </m:num>
              <m:den>
                <m:sSub>
                  <m:sSubPr>
                    <m:ctrlPr>
                      <w:rPr>
                        <w:rFonts w:ascii="Cambria Math" w:hAnsi="Cambria Math" w:cs="Times New Roman"/>
                        <w:i/>
                        <w:sz w:val="32"/>
                        <w:szCs w:val="36"/>
                        <w:lang w:val="en-US"/>
                      </w:rPr>
                    </m:ctrlPr>
                  </m:sSubPr>
                  <m:e>
                    <m:r>
                      <w:rPr>
                        <w:rFonts w:ascii="Cambria Math" w:hAnsi="Cambria Math" w:cs="Times New Roman"/>
                        <w:sz w:val="32"/>
                        <w:szCs w:val="36"/>
                        <w:lang w:val="kk-KZ"/>
                      </w:rPr>
                      <m:t xml:space="preserve"> n</m:t>
                    </m:r>
                  </m:e>
                  <m:sub>
                    <m:r>
                      <w:rPr>
                        <w:rFonts w:ascii="Cambria Math" w:hAnsi="Cambria Math" w:cs="Times New Roman"/>
                        <w:sz w:val="32"/>
                        <w:szCs w:val="36"/>
                        <w:lang w:val="kk-KZ"/>
                      </w:rPr>
                      <m:t>2</m:t>
                    </m:r>
                  </m:sub>
                </m:sSub>
              </m:den>
            </m:f>
          </m:den>
        </m:f>
      </m:oMath>
    </w:p>
    <w:p w:rsidR="00537257" w:rsidRPr="00537257" w:rsidRDefault="00537257" w:rsidP="00537257">
      <w:pPr>
        <w:rPr>
          <w:rFonts w:ascii="Times New Roman" w:hAnsi="Times New Roman" w:cs="Times New Roman"/>
          <w:sz w:val="28"/>
          <w:lang w:val="kk-KZ"/>
        </w:rPr>
      </w:pPr>
      <w:r w:rsidRPr="00537257">
        <w:rPr>
          <w:rFonts w:ascii="Times New Roman" w:hAnsi="Times New Roman" w:cs="Times New Roman"/>
          <w:sz w:val="28"/>
          <w:lang w:val="kk-KZ"/>
        </w:rPr>
        <w:t>Бұл жағдайда еркіндік дәрежесінің санын есептеу үшін</w:t>
      </w:r>
    </w:p>
    <w:p w:rsidR="00537257" w:rsidRPr="00537257" w:rsidRDefault="00537257" w:rsidP="00537257">
      <w:pPr>
        <w:ind w:left="1800"/>
        <w:contextualSpacing/>
        <w:jc w:val="both"/>
        <w:rPr>
          <w:rFonts w:ascii="Times New Roman" w:eastAsiaTheme="minorEastAsia" w:hAnsi="Times New Roman" w:cs="Times New Roman"/>
          <w:i/>
          <w:sz w:val="28"/>
          <w:szCs w:val="28"/>
        </w:rPr>
      </w:pPr>
      <w:r w:rsidRPr="00537257">
        <w:rPr>
          <w:rFonts w:ascii="Times New Roman" w:eastAsiaTheme="minorEastAsia" w:hAnsi="Times New Roman" w:cs="Times New Roman"/>
          <w:sz w:val="28"/>
          <w:szCs w:val="28"/>
          <w:lang w:val="en-US"/>
        </w:rPr>
        <w:t>d</w:t>
      </w:r>
      <w:r w:rsidRPr="00537257">
        <w:rPr>
          <w:rFonts w:ascii="Times New Roman" w:eastAsiaTheme="minorEastAsia" w:hAnsi="Times New Roman" w:cs="Times New Roman"/>
          <w:sz w:val="28"/>
          <w:szCs w:val="28"/>
          <w:lang w:val="kk-KZ"/>
        </w:rPr>
        <w:t>ƒ</w:t>
      </w:r>
      <w:r w:rsidRPr="00537257">
        <w:rPr>
          <w:rFonts w:ascii="Times New Roman" w:eastAsiaTheme="minorEastAsia" w:hAnsi="Times New Roman" w:cs="Times New Roman"/>
          <w:sz w:val="28"/>
          <w:szCs w:val="28"/>
        </w:rPr>
        <w:t>= (</w:t>
      </w:r>
      <w:r w:rsidRPr="00537257">
        <w:rPr>
          <w:rFonts w:ascii="Times New Roman" w:eastAsiaTheme="minorEastAsia" w:hAnsi="Times New Roman" w:cs="Times New Roman"/>
          <w:sz w:val="28"/>
          <w:szCs w:val="28"/>
          <w:lang w:val="en-US"/>
        </w:rPr>
        <w:t>n</w:t>
      </w:r>
      <w:r w:rsidRPr="00537257">
        <w:rPr>
          <w:rFonts w:ascii="Times New Roman" w:eastAsiaTheme="minorEastAsia" w:hAnsi="Times New Roman" w:cs="Times New Roman"/>
          <w:sz w:val="28"/>
          <w:szCs w:val="28"/>
        </w:rPr>
        <w:t xml:space="preserve"> - 1)</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1</m:t>
                </m:r>
              </m:sub>
              <m:sup>
                <m:r>
                  <w:rPr>
                    <w:rFonts w:ascii="Cambria Math" w:hAnsi="Cambria Math" w:cs="Times New Roman"/>
                    <w:sz w:val="32"/>
                    <w:szCs w:val="36"/>
                  </w:rPr>
                  <m:t>2</m:t>
                </m:r>
              </m:sup>
            </m:sSubSup>
            <m:r>
              <w:rPr>
                <w:rFonts w:ascii="Cambria Math" w:hAnsi="Cambria Math" w:cs="Times New Roman"/>
                <w:sz w:val="32"/>
                <w:szCs w:val="36"/>
              </w:rPr>
              <m: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2</m:t>
                </m:r>
              </m:sub>
              <m:sup>
                <m:r>
                  <w:rPr>
                    <w:rFonts w:ascii="Cambria Math" w:hAnsi="Cambria Math" w:cs="Times New Roman"/>
                    <w:sz w:val="32"/>
                    <w:szCs w:val="36"/>
                  </w:rPr>
                  <m:t>2</m:t>
                </m:r>
              </m:sup>
            </m:sSubSup>
            <m:sSup>
              <m:sSupPr>
                <m:ctrlPr>
                  <w:rPr>
                    <w:rFonts w:ascii="Cambria Math" w:hAnsi="Cambria Math" w:cs="Times New Roman"/>
                    <w:i/>
                    <w:sz w:val="32"/>
                    <w:szCs w:val="36"/>
                    <w:lang w:val="en-US"/>
                  </w:rPr>
                </m:ctrlPr>
              </m:sSupPr>
              <m:e>
                <m:r>
                  <w:rPr>
                    <w:rFonts w:ascii="Cambria Math" w:hAnsi="Cambria Math" w:cs="Times New Roman"/>
                    <w:sz w:val="32"/>
                    <w:szCs w:val="36"/>
                  </w:rPr>
                  <m:t>)</m:t>
                </m:r>
              </m:e>
              <m:sup>
                <m:r>
                  <w:rPr>
                    <w:rFonts w:ascii="Cambria Math" w:hAnsi="Cambria Math" w:cs="Times New Roman"/>
                    <w:sz w:val="32"/>
                    <w:szCs w:val="36"/>
                  </w:rPr>
                  <m:t>2</m:t>
                </m:r>
              </m:sup>
            </m:sSup>
          </m:num>
          <m:den>
            <m:r>
              <w:rPr>
                <w:rFonts w:ascii="Cambria Math" w:eastAsiaTheme="minorEastAsia" w:hAnsi="Cambria Math" w:cs="Times New Roman"/>
                <w:sz w:val="28"/>
                <w:szCs w:val="28"/>
              </w:rPr>
              <m: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1</m:t>
                </m:r>
              </m:sub>
              <m:sup>
                <m:r>
                  <w:rPr>
                    <w:rFonts w:ascii="Cambria Math" w:hAnsi="Cambria Math" w:cs="Times New Roman"/>
                    <w:sz w:val="32"/>
                    <w:szCs w:val="36"/>
                  </w:rPr>
                  <m:t>4</m:t>
                </m:r>
              </m:sup>
            </m:sSubSup>
            <m:r>
              <w:rPr>
                <w:rFonts w:ascii="Cambria Math" w:hAnsi="Cambria Math" w:cs="Times New Roman"/>
                <w:sz w:val="32"/>
                <w:szCs w:val="36"/>
              </w:rPr>
              <m: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en-US"/>
                  </w:rPr>
                  <m:t>σ</m:t>
                </m:r>
              </m:e>
              <m:sub>
                <m:r>
                  <w:rPr>
                    <w:rFonts w:ascii="Cambria Math" w:hAnsi="Cambria Math" w:cs="Times New Roman"/>
                    <w:sz w:val="32"/>
                    <w:szCs w:val="36"/>
                  </w:rPr>
                  <m:t>2</m:t>
                </m:r>
              </m:sub>
              <m:sup>
                <m:r>
                  <w:rPr>
                    <w:rFonts w:ascii="Cambria Math" w:hAnsi="Cambria Math" w:cs="Times New Roman"/>
                    <w:sz w:val="32"/>
                    <w:szCs w:val="36"/>
                  </w:rPr>
                  <m:t>4</m:t>
                </m:r>
              </m:sup>
            </m:sSubSup>
            <m:r>
              <w:rPr>
                <w:rFonts w:ascii="Cambria Math" w:hAnsi="Cambria Math" w:cs="Times New Roman"/>
                <w:sz w:val="32"/>
                <w:szCs w:val="36"/>
              </w:rPr>
              <m:t>)</m:t>
            </m:r>
          </m:den>
        </m:f>
      </m:oMath>
    </w:p>
    <w:p w:rsidR="00537257" w:rsidRPr="00537257" w:rsidRDefault="00537257" w:rsidP="00537257">
      <w:pPr>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формуласы қолданылады.</w:t>
      </w:r>
    </w:p>
    <w:p w:rsidR="00537257" w:rsidRPr="00537257" w:rsidRDefault="00537257" w:rsidP="00537257">
      <w:pPr>
        <w:jc w:val="both"/>
        <w:rPr>
          <w:rFonts w:ascii="Times New Roman" w:eastAsiaTheme="minorEastAsia" w:hAnsi="Times New Roman" w:cs="Times New Roman"/>
          <w:sz w:val="32"/>
          <w:szCs w:val="36"/>
          <w:lang w:val="kk-KZ"/>
        </w:rPr>
      </w:pPr>
      <w:r w:rsidRPr="00537257">
        <w:rPr>
          <w:rFonts w:ascii="Times New Roman" w:eastAsiaTheme="minorEastAsia" w:hAnsi="Times New Roman" w:cs="Times New Roman"/>
          <w:sz w:val="28"/>
          <w:szCs w:val="28"/>
          <w:lang w:val="kk-KZ"/>
        </w:rPr>
        <w:lastRenderedPageBreak/>
        <w:t xml:space="preserve">Келтірілген формулалардағы </w:t>
      </w:r>
      <m:oMath>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1</m:t>
            </m:r>
          </m:sub>
          <m:sup>
            <m:r>
              <w:rPr>
                <w:rFonts w:ascii="Cambria Math" w:eastAsiaTheme="minorEastAsia" w:hAnsi="Cambria Math" w:cs="Times New Roman"/>
                <w:sz w:val="32"/>
                <w:szCs w:val="36"/>
                <w:lang w:val="kk-KZ"/>
              </w:rPr>
              <m:t>2</m:t>
            </m:r>
          </m:sup>
        </m:sSubSup>
        <m:r>
          <w:rPr>
            <w:rFonts w:ascii="Cambria Math" w:eastAsiaTheme="minorEastAsia" w:hAnsi="Cambria Math" w:cs="Times New Roman"/>
            <w:sz w:val="32"/>
            <w:szCs w:val="36"/>
            <w:lang w:val="kk-KZ"/>
          </w:rPr>
          <m:t xml:space="preserve"> </m:t>
        </m:r>
      </m:oMath>
      <w:r w:rsidRPr="00537257">
        <w:rPr>
          <w:rFonts w:ascii="Times New Roman" w:eastAsiaTheme="minorEastAsia" w:hAnsi="Times New Roman" w:cs="Times New Roman"/>
          <w:sz w:val="32"/>
          <w:szCs w:val="36"/>
          <w:lang w:val="kk-KZ"/>
        </w:rPr>
        <w:t xml:space="preserve">және </w:t>
      </w:r>
      <m:oMath>
        <m:sSubSup>
          <m:sSubSupPr>
            <m:ctrlPr>
              <w:rPr>
                <w:rFonts w:ascii="Cambria Math" w:eastAsiaTheme="minorEastAsia" w:hAnsi="Cambria Math" w:cs="Times New Roman"/>
                <w:i/>
                <w:sz w:val="32"/>
                <w:szCs w:val="36"/>
                <w:lang w:val="en-US"/>
              </w:rPr>
            </m:ctrlPr>
          </m:sSubSup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2</m:t>
            </m:r>
          </m:sub>
          <m:sup>
            <m:r>
              <w:rPr>
                <w:rFonts w:ascii="Cambria Math" w:eastAsiaTheme="minorEastAsia" w:hAnsi="Cambria Math" w:cs="Times New Roman"/>
                <w:sz w:val="32"/>
                <w:szCs w:val="36"/>
                <w:lang w:val="kk-KZ"/>
              </w:rPr>
              <m:t>2</m:t>
            </m:r>
          </m:sup>
        </m:sSubSup>
      </m:oMath>
      <w:r w:rsidRPr="00537257">
        <w:rPr>
          <w:rFonts w:ascii="Times New Roman" w:eastAsiaTheme="minorEastAsia" w:hAnsi="Times New Roman" w:cs="Times New Roman"/>
          <w:sz w:val="32"/>
          <w:szCs w:val="36"/>
          <w:lang w:val="kk-KZ"/>
        </w:rPr>
        <w:t>- екі таңдамалардың дисперсиялары,</w:t>
      </w:r>
      <m:oMath>
        <m:r>
          <w:rPr>
            <w:rFonts w:ascii="Cambria Math" w:eastAsiaTheme="minorEastAsia" w:hAnsi="Cambria Math" w:cs="Times New Roman"/>
            <w:sz w:val="32"/>
            <w:szCs w:val="36"/>
            <w:lang w:val="kk-KZ"/>
          </w:rPr>
          <m:t xml:space="preserve"> </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1</m:t>
            </m:r>
          </m:sub>
        </m:sSub>
        <m:r>
          <w:rPr>
            <w:rFonts w:ascii="Cambria Math" w:eastAsiaTheme="minorEastAsia" w:hAnsi="Cambria Math" w:cs="Times New Roman"/>
            <w:sz w:val="32"/>
            <w:szCs w:val="36"/>
            <w:lang w:val="kk-KZ"/>
          </w:rPr>
          <m:t xml:space="preserve">және </m:t>
        </m:r>
        <m:sSub>
          <m:sSubPr>
            <m:ctrlPr>
              <w:rPr>
                <w:rFonts w:ascii="Cambria Math" w:eastAsiaTheme="minorEastAsia" w:hAnsi="Cambria Math" w:cs="Times New Roman"/>
                <w:i/>
                <w:sz w:val="32"/>
                <w:szCs w:val="36"/>
                <w:lang w:val="en-US"/>
              </w:rPr>
            </m:ctrlPr>
          </m:sSubPr>
          <m:e>
            <m:acc>
              <m:accPr>
                <m:chr m:val="̅"/>
                <m:ctrlPr>
                  <w:rPr>
                    <w:rFonts w:ascii="Cambria Math" w:eastAsiaTheme="minorEastAsia" w:hAnsi="Cambria Math" w:cs="Times New Roman"/>
                    <w:i/>
                    <w:sz w:val="32"/>
                    <w:szCs w:val="36"/>
                    <w:lang w:val="en-US"/>
                  </w:rPr>
                </m:ctrlPr>
              </m:accPr>
              <m:e>
                <m:r>
                  <w:rPr>
                    <w:rFonts w:ascii="Cambria Math" w:eastAsiaTheme="minorEastAsia" w:hAnsi="Cambria Math" w:cs="Times New Roman"/>
                    <w:sz w:val="32"/>
                    <w:szCs w:val="36"/>
                    <w:lang w:val="kk-KZ"/>
                  </w:rPr>
                  <m:t>x</m:t>
                </m:r>
              </m:e>
            </m:acc>
          </m:e>
          <m:sub>
            <m:r>
              <w:rPr>
                <w:rFonts w:ascii="Cambria Math" w:eastAsiaTheme="minorEastAsia" w:hAnsi="Cambria Math" w:cs="Times New Roman"/>
                <w:sz w:val="32"/>
                <w:szCs w:val="36"/>
                <w:lang w:val="kk-KZ"/>
              </w:rPr>
              <m:t>2</m:t>
            </m:r>
          </m:sub>
        </m:sSub>
      </m:oMath>
      <w:r w:rsidRPr="00537257">
        <w:rPr>
          <w:rFonts w:ascii="Times New Roman" w:eastAsiaTheme="minorEastAsia" w:hAnsi="Times New Roman" w:cs="Times New Roman"/>
          <w:sz w:val="32"/>
          <w:szCs w:val="36"/>
          <w:lang w:val="kk-KZ"/>
        </w:rPr>
        <w:t xml:space="preserve">- таңдамалардың орта мәндері, </w:t>
      </w:r>
      <m:oMath>
        <m:sSub>
          <m:sSubPr>
            <m:ctrlPr>
              <w:rPr>
                <w:rFonts w:ascii="Cambria Math" w:eastAsiaTheme="minorEastAsia" w:hAnsi="Cambria Math" w:cs="Times New Roman"/>
                <w:i/>
                <w:sz w:val="32"/>
                <w:szCs w:val="36"/>
                <w:lang w:val="kk-KZ"/>
              </w:rPr>
            </m:ctrlPr>
          </m:sSubPr>
          <m:e>
            <m:r>
              <w:rPr>
                <w:rFonts w:ascii="Cambria Math" w:eastAsiaTheme="minorEastAsia" w:hAnsi="Cambria Math" w:cs="Times New Roman"/>
                <w:sz w:val="32"/>
                <w:szCs w:val="36"/>
                <w:lang w:val="kk-KZ"/>
              </w:rPr>
              <m:t>n</m:t>
            </m:r>
          </m:e>
          <m:sub>
            <m:r>
              <w:rPr>
                <w:rFonts w:ascii="Cambria Math" w:eastAsiaTheme="minorEastAsia" w:hAnsi="Cambria Math" w:cs="Times New Roman"/>
                <w:sz w:val="32"/>
                <w:szCs w:val="36"/>
                <w:lang w:val="kk-KZ"/>
              </w:rPr>
              <m:t>1</m:t>
            </m:r>
          </m:sub>
        </m:sSub>
        <m:r>
          <w:rPr>
            <w:rFonts w:ascii="Cambria Math" w:eastAsiaTheme="minorEastAsia" w:hAnsi="Cambria Math" w:cs="Times New Roman"/>
            <w:sz w:val="32"/>
            <w:szCs w:val="36"/>
            <w:lang w:val="kk-KZ"/>
          </w:rPr>
          <m:t xml:space="preserve"> және </m:t>
        </m:r>
        <m:sSub>
          <m:sSubPr>
            <m:ctrlPr>
              <w:rPr>
                <w:rFonts w:ascii="Cambria Math" w:eastAsiaTheme="minorEastAsia" w:hAnsi="Cambria Math" w:cs="Times New Roman"/>
                <w:i/>
                <w:sz w:val="32"/>
                <w:szCs w:val="36"/>
                <w:lang w:val="kk-KZ"/>
              </w:rPr>
            </m:ctrlPr>
          </m:sSubPr>
          <m:e>
            <m:r>
              <w:rPr>
                <w:rFonts w:ascii="Cambria Math" w:eastAsiaTheme="minorEastAsia" w:hAnsi="Cambria Math" w:cs="Times New Roman"/>
                <w:sz w:val="32"/>
                <w:szCs w:val="36"/>
                <w:lang w:val="kk-KZ"/>
              </w:rPr>
              <m:t>n</m:t>
            </m:r>
          </m:e>
          <m:sub>
            <m:r>
              <w:rPr>
                <w:rFonts w:ascii="Cambria Math" w:eastAsiaTheme="minorEastAsia" w:hAnsi="Cambria Math" w:cs="Times New Roman"/>
                <w:sz w:val="32"/>
                <w:szCs w:val="36"/>
                <w:lang w:val="kk-KZ"/>
              </w:rPr>
              <m:t>2</m:t>
            </m:r>
          </m:sub>
        </m:sSub>
      </m:oMath>
      <w:r w:rsidRPr="00537257">
        <w:rPr>
          <w:rFonts w:ascii="Times New Roman" w:eastAsiaTheme="minorEastAsia" w:hAnsi="Times New Roman" w:cs="Times New Roman"/>
          <w:sz w:val="32"/>
          <w:szCs w:val="36"/>
          <w:lang w:val="kk-KZ"/>
        </w:rPr>
        <w:t xml:space="preserve"> –таңдамалардағы бақылаулар саны.</w:t>
      </w:r>
    </w:p>
    <w:p w:rsidR="00537257" w:rsidRPr="00537257" w:rsidRDefault="00537257" w:rsidP="00537257">
      <w:pPr>
        <w:jc w:val="both"/>
        <w:rPr>
          <w:rFonts w:ascii="Times New Roman" w:eastAsiaTheme="minorEastAsia" w:hAnsi="Times New Roman" w:cs="Times New Roman"/>
          <w:i/>
          <w:sz w:val="32"/>
          <w:szCs w:val="36"/>
          <w:lang w:val="kk-KZ"/>
        </w:rPr>
      </w:pPr>
      <w:r w:rsidRPr="00537257">
        <w:rPr>
          <w:rFonts w:ascii="Times New Roman" w:eastAsiaTheme="minorEastAsia" w:hAnsi="Times New Roman" w:cs="Times New Roman"/>
          <w:i/>
          <w:sz w:val="32"/>
          <w:szCs w:val="36"/>
          <w:lang w:val="kk-KZ"/>
        </w:rPr>
        <w:t>Орта мәндердің айырмаларының таңбасы есепке алынбайды.</w:t>
      </w:r>
    </w:p>
    <w:p w:rsidR="00537257" w:rsidRPr="00537257" w:rsidRDefault="00537257" w:rsidP="00537257">
      <w:pPr>
        <w:jc w:val="both"/>
        <w:rPr>
          <w:rFonts w:ascii="Times New Roman" w:eastAsiaTheme="minorEastAsia" w:hAnsi="Times New Roman" w:cs="Times New Roman"/>
          <w:sz w:val="28"/>
          <w:szCs w:val="28"/>
          <w:lang w:val="kk-KZ"/>
        </w:rPr>
      </w:pPr>
      <w:r w:rsidRPr="00537257">
        <w:rPr>
          <w:rFonts w:ascii="Times New Roman" w:hAnsi="Times New Roman" w:cs="Times New Roman"/>
          <w:sz w:val="28"/>
          <w:szCs w:val="28"/>
          <w:lang w:val="kk-KZ"/>
        </w:rPr>
        <w:t xml:space="preserve">Тәуелсіз екі таңдамалар үшін жұптаспаған </w:t>
      </w:r>
      <w:r w:rsidRPr="00537257">
        <w:rPr>
          <w:rFonts w:ascii="Times New Roman" w:eastAsiaTheme="minorEastAsia" w:hAnsi="Times New Roman" w:cs="Times New Roman"/>
          <w:sz w:val="28"/>
          <w:szCs w:val="28"/>
          <w:lang w:val="kk-KZ"/>
        </w:rPr>
        <w:t>t-критерийін қолдану әдісі:</w:t>
      </w:r>
    </w:p>
    <w:p w:rsidR="00537257" w:rsidRPr="00537257" w:rsidRDefault="00537257" w:rsidP="00537257">
      <w:pPr>
        <w:numPr>
          <w:ilvl w:val="0"/>
          <w:numId w:val="12"/>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Нөлдік және балама жорамаларды анықтау:</w:t>
      </w:r>
    </w:p>
    <w:p w:rsidR="00537257" w:rsidRPr="00537257" w:rsidRDefault="00FF5311" w:rsidP="00537257">
      <w:pPr>
        <w:ind w:left="720"/>
        <w:contextualSpacing/>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00537257" w:rsidRPr="00537257">
        <w:rPr>
          <w:rFonts w:ascii="Times New Roman" w:eastAsiaTheme="minorEastAsia" w:hAnsi="Times New Roman" w:cs="Times New Roman"/>
          <w:sz w:val="28"/>
          <w:szCs w:val="28"/>
          <w:lang w:val="kk-KZ"/>
        </w:rPr>
        <w:t xml:space="preserve"> екі популяцияның орта мәндері тең,яғни салыстырылып отырған жиынтықтардың көрсеткіштері арасында айырмашылық жоқ.</w:t>
      </w:r>
    </w:p>
    <w:p w:rsidR="00537257" w:rsidRPr="00537257" w:rsidRDefault="00FF5311" w:rsidP="00537257">
      <w:pPr>
        <w:ind w:left="720"/>
        <w:contextualSpacing/>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oMath>
      <w:r w:rsidR="00537257" w:rsidRPr="00537257">
        <w:rPr>
          <w:rFonts w:ascii="Times New Roman" w:eastAsiaTheme="minorEastAsia" w:hAnsi="Times New Roman" w:cs="Times New Roman"/>
          <w:sz w:val="28"/>
          <w:szCs w:val="28"/>
          <w:lang w:val="kk-KZ"/>
        </w:rPr>
        <w:t xml:space="preserve"> екі популяцияның орта мәндері тең емес,яғни салыстырылып отырған жиынтықтардың көрсеткіштері арасында мәнді айырмашылық бар.</w:t>
      </w:r>
    </w:p>
    <w:p w:rsidR="00537257" w:rsidRPr="00537257" w:rsidRDefault="00537257" w:rsidP="00537257">
      <w:pPr>
        <w:numPr>
          <w:ilvl w:val="0"/>
          <w:numId w:val="12"/>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 xml:space="preserve">Зерттеліп отырған екі тәуелсіз таңдамалардың сандық сипаттамаларын </w:t>
      </w:r>
      <m:oMath>
        <m:acc>
          <m:accPr>
            <m:chr m:val="̅"/>
            <m:ctrlPr>
              <w:rPr>
                <w:rFonts w:ascii="Cambria Math" w:eastAsiaTheme="minorEastAsia" w:hAnsi="Cambria Math" w:cs="Times New Roman"/>
                <w:i/>
                <w:sz w:val="28"/>
                <w:szCs w:val="28"/>
                <w:lang w:val="kk-KZ"/>
              </w:rPr>
            </m:ctrlPr>
          </m:acc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1</m:t>
                </m:r>
              </m:sub>
            </m:sSub>
          </m:e>
        </m:acc>
      </m:oMath>
      <w:r w:rsidRPr="00537257">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 xml:space="preserve"> орталарды,</w:t>
      </w:r>
      <m:oMath>
        <m:r>
          <w:rPr>
            <w:rFonts w:ascii="Cambria Math" w:hAnsi="Cambria Math" w:cs="Times New Roman"/>
            <w:sz w:val="32"/>
            <w:szCs w:val="36"/>
            <w:lang w:val="kk-KZ"/>
          </w:rPr>
          <m:t xml:space="preserve"> </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kk-KZ"/>
              </w:rPr>
              <m:t>σ</m:t>
            </m:r>
          </m:e>
          <m:sub>
            <m:r>
              <w:rPr>
                <w:rFonts w:ascii="Cambria Math" w:hAnsi="Cambria Math" w:cs="Times New Roman"/>
                <w:sz w:val="32"/>
                <w:szCs w:val="36"/>
                <w:lang w:val="kk-KZ"/>
              </w:rPr>
              <m:t>1</m:t>
            </m:r>
          </m:sub>
          <m:sup>
            <m:r>
              <w:rPr>
                <w:rFonts w:ascii="Cambria Math" w:hAnsi="Cambria Math" w:cs="Times New Roman"/>
                <w:sz w:val="32"/>
                <w:szCs w:val="36"/>
                <w:lang w:val="kk-KZ"/>
              </w:rPr>
              <m:t>2</m:t>
            </m:r>
          </m:sup>
        </m:sSubSup>
        <m:r>
          <w:rPr>
            <w:rFonts w:ascii="Cambria Math" w:hAnsi="Cambria Math" w:cs="Times New Roman"/>
            <w:sz w:val="32"/>
            <w:szCs w:val="36"/>
            <w:lang w:val="kk-KZ"/>
          </w:rPr>
          <m:t xml:space="preserve">және </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kk-KZ"/>
              </w:rPr>
              <m:t>σ</m:t>
            </m:r>
          </m:e>
          <m:sub>
            <m:r>
              <w:rPr>
                <w:rFonts w:ascii="Cambria Math" w:hAnsi="Cambria Math" w:cs="Times New Roman"/>
                <w:sz w:val="32"/>
                <w:szCs w:val="36"/>
                <w:lang w:val="kk-KZ"/>
              </w:rPr>
              <m:t>2</m:t>
            </m:r>
          </m:sub>
          <m:sup>
            <m:r>
              <w:rPr>
                <w:rFonts w:ascii="Cambria Math" w:hAnsi="Cambria Math" w:cs="Times New Roman"/>
                <w:sz w:val="32"/>
                <w:szCs w:val="36"/>
                <w:lang w:val="kk-KZ"/>
              </w:rPr>
              <m:t>2</m:t>
            </m:r>
          </m:sup>
        </m:sSubSup>
      </m:oMath>
      <w:r w:rsidRPr="00537257">
        <w:rPr>
          <w:rFonts w:ascii="Times New Roman" w:eastAsiaTheme="minorEastAsia" w:hAnsi="Times New Roman" w:cs="Times New Roman"/>
          <w:sz w:val="32"/>
          <w:szCs w:val="36"/>
          <w:lang w:val="kk-KZ"/>
        </w:rPr>
        <w:t xml:space="preserve"> дисперсияларды және </w:t>
      </w:r>
      <m:oMath>
        <m:sSub>
          <m:sSubPr>
            <m:ctrlPr>
              <w:rPr>
                <w:rFonts w:ascii="Cambria Math" w:eastAsiaTheme="minorEastAsia" w:hAnsi="Cambria Math" w:cs="Times New Roman"/>
                <w:i/>
                <w:sz w:val="32"/>
                <w:szCs w:val="36"/>
                <w:lang w:val="kk-KZ"/>
              </w:rPr>
            </m:ctrlPr>
          </m:sSub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1,</m:t>
            </m:r>
          </m:sub>
        </m:sSub>
        <m:sSub>
          <m:sSubPr>
            <m:ctrlPr>
              <w:rPr>
                <w:rFonts w:ascii="Cambria Math" w:eastAsiaTheme="minorEastAsia" w:hAnsi="Cambria Math" w:cs="Times New Roman"/>
                <w:i/>
                <w:sz w:val="32"/>
                <w:szCs w:val="36"/>
                <w:lang w:val="kk-KZ"/>
              </w:rPr>
            </m:ctrlPr>
          </m:sSubPr>
          <m:e>
            <m:r>
              <w:rPr>
                <w:rFonts w:ascii="Cambria Math" w:eastAsiaTheme="minorEastAsia" w:hAnsi="Cambria Math" w:cs="Times New Roman"/>
                <w:sz w:val="32"/>
                <w:szCs w:val="36"/>
                <w:lang w:val="kk-KZ"/>
              </w:rPr>
              <m:t>σ</m:t>
            </m:r>
          </m:e>
          <m:sub>
            <m:r>
              <w:rPr>
                <w:rFonts w:ascii="Cambria Math" w:eastAsiaTheme="minorEastAsia" w:hAnsi="Cambria Math" w:cs="Times New Roman"/>
                <w:sz w:val="32"/>
                <w:szCs w:val="36"/>
                <w:lang w:val="kk-KZ"/>
              </w:rPr>
              <m:t>2,</m:t>
            </m:r>
          </m:sub>
        </m:sSub>
      </m:oMath>
      <w:r w:rsidRPr="00537257">
        <w:rPr>
          <w:rFonts w:ascii="Times New Roman" w:eastAsiaTheme="minorEastAsia" w:hAnsi="Times New Roman" w:cs="Times New Roman"/>
          <w:sz w:val="32"/>
          <w:szCs w:val="36"/>
          <w:lang w:val="kk-KZ"/>
        </w:rPr>
        <w:t xml:space="preserve"> стандарттық ауытқуларды есептеу.</w:t>
      </w:r>
    </w:p>
    <w:p w:rsidR="00537257" w:rsidRPr="00DC2DF7" w:rsidRDefault="00537257" w:rsidP="00537257">
      <w:pPr>
        <w:numPr>
          <w:ilvl w:val="0"/>
          <w:numId w:val="12"/>
        </w:numPr>
        <w:contextualSpacing/>
        <w:jc w:val="both"/>
        <w:rPr>
          <w:rFonts w:ascii="Times New Roman" w:eastAsiaTheme="minorEastAsia" w:hAnsi="Times New Roman" w:cs="Times New Roman"/>
          <w:sz w:val="24"/>
          <w:szCs w:val="28"/>
          <w:lang w:val="kk-KZ"/>
        </w:rPr>
      </w:pPr>
      <w:r w:rsidRPr="00DC2DF7">
        <w:rPr>
          <w:rFonts w:ascii="Times New Roman" w:eastAsiaTheme="minorEastAsia" w:hAnsi="Times New Roman" w:cs="Times New Roman"/>
          <w:sz w:val="28"/>
          <w:szCs w:val="36"/>
          <w:lang w:val="kk-KZ"/>
        </w:rPr>
        <w:t>Дисперсиялардың біртектілігін бағалау.</w:t>
      </w:r>
    </w:p>
    <w:p w:rsidR="00537257" w:rsidRPr="00DC2DF7" w:rsidRDefault="00537257" w:rsidP="00537257">
      <w:pPr>
        <w:numPr>
          <w:ilvl w:val="0"/>
          <w:numId w:val="12"/>
        </w:numPr>
        <w:contextualSpacing/>
        <w:jc w:val="both"/>
        <w:rPr>
          <w:rFonts w:ascii="Times New Roman" w:eastAsiaTheme="minorEastAsia" w:hAnsi="Times New Roman" w:cs="Times New Roman"/>
          <w:sz w:val="24"/>
          <w:szCs w:val="28"/>
          <w:lang w:val="kk-KZ"/>
        </w:rPr>
      </w:pPr>
      <w:r w:rsidRPr="00DC2DF7">
        <w:rPr>
          <w:rFonts w:ascii="Times New Roman" w:eastAsiaTheme="minorEastAsia" w:hAnsi="Times New Roman" w:cs="Times New Roman"/>
          <w:sz w:val="28"/>
          <w:szCs w:val="36"/>
          <w:lang w:val="kk-KZ"/>
        </w:rPr>
        <w:t>Дисперсиялардың теңдігі/тең еместігі жөнінде алынған деректер негізінде t статистикасының мәнін және</w:t>
      </w:r>
      <w:r w:rsidRPr="00DC2DF7">
        <w:rPr>
          <w:rFonts w:ascii="Times New Roman" w:eastAsiaTheme="minorEastAsia" w:hAnsi="Times New Roman" w:cs="Times New Roman"/>
          <w:sz w:val="24"/>
          <w:szCs w:val="28"/>
          <w:lang w:val="kk-KZ"/>
        </w:rPr>
        <w:t xml:space="preserve">  dƒ еркіндік дәрежесінің санын есептеу.</w:t>
      </w:r>
    </w:p>
    <w:p w:rsidR="00537257" w:rsidRPr="00537257" w:rsidRDefault="00537257" w:rsidP="00537257">
      <w:pPr>
        <w:numPr>
          <w:ilvl w:val="0"/>
          <w:numId w:val="12"/>
        </w:numPr>
        <w:contextualSpacing/>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t>Берілген мәнділік деңгейіне (</w:t>
      </w:r>
      <m:oMath>
        <m:r>
          <w:rPr>
            <w:rFonts w:ascii="Cambria Math" w:eastAsiaTheme="minorEastAsia" w:hAnsi="Cambria Math" w:cs="Times New Roman"/>
            <w:sz w:val="28"/>
            <w:szCs w:val="28"/>
            <w:lang w:val="kk-KZ"/>
          </w:rPr>
          <m:t>α=0,05;0.01</m:t>
        </m:r>
      </m:oMath>
      <w:r w:rsidRPr="00537257">
        <w:rPr>
          <w:rFonts w:ascii="Times New Roman" w:eastAsiaTheme="minorEastAsia" w:hAnsi="Times New Roman" w:cs="Times New Roman"/>
          <w:sz w:val="28"/>
          <w:szCs w:val="28"/>
          <w:lang w:val="kk-KZ"/>
        </w:rPr>
        <w:t>) ; және еркіндік дәрежесіне сәйкес , арнайы кестеден t-критерийінің сыни мәнін табу.</w:t>
      </w:r>
    </w:p>
    <w:p w:rsidR="00537257" w:rsidRPr="00537257" w:rsidRDefault="00FF5311" w:rsidP="00537257">
      <w:pPr>
        <w:numPr>
          <w:ilvl w:val="0"/>
          <w:numId w:val="12"/>
        </w:numPr>
        <w:contextualSpacing/>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нөлдік </m:t>
        </m:r>
      </m:oMath>
      <w:r w:rsidR="00537257" w:rsidRPr="00537257">
        <w:rPr>
          <w:rFonts w:ascii="Times New Roman" w:eastAsiaTheme="minorEastAsia" w:hAnsi="Times New Roman" w:cs="Times New Roman"/>
          <w:sz w:val="28"/>
          <w:szCs w:val="28"/>
          <w:lang w:val="kk-KZ"/>
        </w:rPr>
        <w:t>жорамалға қатысты шешім қабылдау.</w:t>
      </w:r>
    </w:p>
    <w:p w:rsidR="00537257" w:rsidRPr="00537257" w:rsidRDefault="00537257" w:rsidP="00537257">
      <w:pPr>
        <w:ind w:left="720"/>
        <w:contextualSpacing/>
        <w:jc w:val="both"/>
        <w:rPr>
          <w:rFonts w:ascii="Times New Roman" w:eastAsiaTheme="minorEastAsia" w:hAnsi="Times New Roman" w:cs="Times New Roman"/>
          <w:b/>
          <w:sz w:val="28"/>
          <w:szCs w:val="28"/>
          <w:lang w:val="kk-KZ"/>
        </w:rPr>
      </w:pPr>
      <w:r w:rsidRPr="00537257">
        <w:rPr>
          <w:rFonts w:ascii="Times New Roman" w:eastAsiaTheme="minorEastAsia" w:hAnsi="Times New Roman" w:cs="Times New Roman"/>
          <w:b/>
          <w:sz w:val="28"/>
          <w:szCs w:val="28"/>
          <w:lang w:val="kk-KZ"/>
        </w:rPr>
        <w:t>Егер t-критерийін қолдануға қойылатын талаптар қанағаттандырылмаса, онда оның параметрлік емес баламасын қолдану қажет.</w:t>
      </w:r>
    </w:p>
    <w:p w:rsidR="00537257" w:rsidRPr="00537257" w:rsidRDefault="00537257" w:rsidP="00537257">
      <w:pPr>
        <w:rPr>
          <w:rFonts w:ascii="Times New Roman" w:hAnsi="Times New Roman" w:cs="Times New Roman"/>
          <w:sz w:val="28"/>
          <w:lang w:val="kk-KZ"/>
        </w:rPr>
      </w:pPr>
    </w:p>
    <w:p w:rsidR="00537257" w:rsidRPr="00537257" w:rsidRDefault="00537257" w:rsidP="00537257">
      <w:pPr>
        <w:jc w:val="center"/>
        <w:rPr>
          <w:rFonts w:ascii="Times New Roman" w:hAnsi="Times New Roman" w:cs="Times New Roman"/>
          <w:b/>
          <w:sz w:val="28"/>
          <w:lang w:val="kk-KZ"/>
        </w:rPr>
      </w:pPr>
      <w:r w:rsidRPr="00537257">
        <w:rPr>
          <w:rFonts w:ascii="Times New Roman" w:hAnsi="Times New Roman" w:cs="Times New Roman"/>
          <w:b/>
          <w:sz w:val="28"/>
          <w:lang w:val="kk-KZ"/>
        </w:rPr>
        <w:t xml:space="preserve">Фишердің F </w:t>
      </w:r>
      <w:r w:rsidRPr="00537257">
        <w:rPr>
          <w:rFonts w:ascii="Times New Roman" w:eastAsiaTheme="minorEastAsia" w:hAnsi="Times New Roman" w:cs="Times New Roman"/>
          <w:b/>
          <w:sz w:val="28"/>
          <w:szCs w:val="28"/>
          <w:lang w:val="kk-KZ"/>
        </w:rPr>
        <w:t>критерийі (екі дисперсияларды салыстыру;F-test)</w:t>
      </w:r>
    </w:p>
    <w:p w:rsidR="00537257" w:rsidRPr="00537257" w:rsidRDefault="00537257" w:rsidP="00537257">
      <w:pPr>
        <w:jc w:val="center"/>
        <w:rPr>
          <w:rFonts w:ascii="Times New Roman" w:hAnsi="Times New Roman" w:cs="Times New Roman"/>
          <w:b/>
          <w:sz w:val="28"/>
          <w:lang w:val="kk-KZ"/>
        </w:rPr>
      </w:pPr>
      <w:r w:rsidRPr="00537257">
        <w:rPr>
          <w:rFonts w:ascii="Times New Roman" w:hAnsi="Times New Roman" w:cs="Times New Roman"/>
          <w:sz w:val="28"/>
          <w:lang w:val="kk-KZ"/>
        </w:rPr>
        <w:t xml:space="preserve">Фишердің F </w:t>
      </w:r>
      <w:r w:rsidRPr="00537257">
        <w:rPr>
          <w:rFonts w:ascii="Times New Roman" w:eastAsiaTheme="minorEastAsia" w:hAnsi="Times New Roman" w:cs="Times New Roman"/>
          <w:sz w:val="28"/>
          <w:szCs w:val="28"/>
          <w:lang w:val="kk-KZ"/>
        </w:rPr>
        <w:t>критерийін есептеу үшін дисперсиялардың қатынасын есептейді :</w:t>
      </w:r>
    </w:p>
    <w:p w:rsidR="00537257" w:rsidRPr="00537257" w:rsidRDefault="00537257" w:rsidP="00537257">
      <w:pPr>
        <w:ind w:left="1800"/>
        <w:contextualSpacing/>
        <w:jc w:val="both"/>
        <w:rPr>
          <w:rFonts w:ascii="Times New Roman" w:eastAsiaTheme="minorEastAsia" w:hAnsi="Times New Roman" w:cs="Times New Roman"/>
          <w:sz w:val="32"/>
          <w:szCs w:val="32"/>
          <w:lang w:val="kk-KZ"/>
        </w:rPr>
      </w:pPr>
      <w:r w:rsidRPr="00537257">
        <w:rPr>
          <w:rFonts w:ascii="Times New Roman" w:eastAsiaTheme="minorEastAsia" w:hAnsi="Times New Roman" w:cs="Times New Roman"/>
          <w:sz w:val="32"/>
          <w:szCs w:val="32"/>
          <w:lang w:val="kk-KZ"/>
        </w:rPr>
        <w:t xml:space="preserve">          F=</w:t>
      </w:r>
      <m:oMath>
        <m:f>
          <m:fPr>
            <m:ctrlPr>
              <w:rPr>
                <w:rFonts w:ascii="Cambria Math" w:eastAsiaTheme="minorEastAsia" w:hAnsi="Cambria Math" w:cs="Times New Roman"/>
                <w:i/>
                <w:sz w:val="32"/>
                <w:szCs w:val="32"/>
                <w:lang w:val="en-US"/>
              </w:rPr>
            </m:ctrlPr>
          </m:fPr>
          <m:num>
            <m:sSubSup>
              <m:sSubSupPr>
                <m:ctrlPr>
                  <w:rPr>
                    <w:rFonts w:ascii="Cambria Math" w:eastAsiaTheme="minorEastAsia" w:hAnsi="Cambria Math" w:cs="Times New Roman"/>
                    <w:i/>
                    <w:sz w:val="32"/>
                    <w:szCs w:val="32"/>
                    <w:lang w:val="en-US"/>
                  </w:rPr>
                </m:ctrlPr>
              </m:sSubSupPr>
              <m:e>
                <m:r>
                  <w:rPr>
                    <w:rFonts w:ascii="Cambria Math" w:eastAsiaTheme="minorEastAsia" w:hAnsi="Cambria Math" w:cs="Times New Roman"/>
                    <w:sz w:val="32"/>
                    <w:szCs w:val="32"/>
                    <w:lang w:val="kk-KZ"/>
                  </w:rPr>
                  <m:t>σ</m:t>
                </m:r>
              </m:e>
              <m:sub>
                <m:r>
                  <w:rPr>
                    <w:rFonts w:ascii="Cambria Math" w:eastAsiaTheme="minorEastAsia" w:hAnsi="Cambria Math" w:cs="Times New Roman"/>
                    <w:sz w:val="32"/>
                    <w:szCs w:val="32"/>
                    <w:lang w:val="kk-KZ"/>
                  </w:rPr>
                  <m:t>1</m:t>
                </m:r>
              </m:sub>
              <m:sup>
                <m:r>
                  <w:rPr>
                    <w:rFonts w:ascii="Cambria Math" w:eastAsiaTheme="minorEastAsia" w:hAnsi="Cambria Math" w:cs="Times New Roman"/>
                    <w:sz w:val="32"/>
                    <w:szCs w:val="32"/>
                    <w:lang w:val="kk-KZ"/>
                  </w:rPr>
                  <m:t>2</m:t>
                </m:r>
              </m:sup>
            </m:sSubSup>
          </m:num>
          <m:den>
            <m:sSubSup>
              <m:sSubSupPr>
                <m:ctrlPr>
                  <w:rPr>
                    <w:rFonts w:ascii="Cambria Math" w:eastAsiaTheme="minorEastAsia" w:hAnsi="Cambria Math" w:cs="Times New Roman"/>
                    <w:i/>
                    <w:sz w:val="32"/>
                    <w:szCs w:val="32"/>
                    <w:lang w:val="en-US"/>
                  </w:rPr>
                </m:ctrlPr>
              </m:sSubSupPr>
              <m:e>
                <m:r>
                  <w:rPr>
                    <w:rFonts w:ascii="Cambria Math" w:eastAsiaTheme="minorEastAsia" w:hAnsi="Cambria Math" w:cs="Times New Roman"/>
                    <w:sz w:val="32"/>
                    <w:szCs w:val="32"/>
                    <w:lang w:val="kk-KZ"/>
                  </w:rPr>
                  <m:t>σ</m:t>
                </m:r>
              </m:e>
              <m:sub>
                <m:r>
                  <w:rPr>
                    <w:rFonts w:ascii="Cambria Math" w:eastAsiaTheme="minorEastAsia" w:hAnsi="Cambria Math" w:cs="Times New Roman"/>
                    <w:sz w:val="32"/>
                    <w:szCs w:val="32"/>
                    <w:lang w:val="kk-KZ"/>
                  </w:rPr>
                  <m:t>2</m:t>
                </m:r>
              </m:sub>
              <m:sup>
                <m:r>
                  <w:rPr>
                    <w:rFonts w:ascii="Cambria Math" w:eastAsiaTheme="minorEastAsia" w:hAnsi="Cambria Math" w:cs="Times New Roman"/>
                    <w:sz w:val="32"/>
                    <w:szCs w:val="32"/>
                    <w:lang w:val="kk-KZ"/>
                  </w:rPr>
                  <m:t>2</m:t>
                </m:r>
              </m:sup>
            </m:sSubSup>
          </m:den>
        </m:f>
      </m:oMath>
    </w:p>
    <w:p w:rsidR="00537257" w:rsidRPr="00537257" w:rsidRDefault="00537257" w:rsidP="00537257">
      <w:pPr>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32"/>
          <w:szCs w:val="32"/>
          <w:lang w:val="kk-KZ"/>
        </w:rPr>
        <w:t xml:space="preserve">Алымында </w:t>
      </w:r>
      <w:r w:rsidRPr="00537257">
        <w:rPr>
          <w:rFonts w:ascii="Times New Roman" w:eastAsiaTheme="minorEastAsia" w:hAnsi="Times New Roman" w:cs="Times New Roman"/>
          <w:b/>
          <w:sz w:val="28"/>
          <w:szCs w:val="28"/>
          <w:lang w:val="kk-KZ"/>
        </w:rPr>
        <w:t xml:space="preserve">дисперсиялардың үлкен мәні тұру керек, яғни </w:t>
      </w:r>
      <m:oMath>
        <m:sSubSup>
          <m:sSubSupPr>
            <m:ctrlPr>
              <w:rPr>
                <w:rFonts w:ascii="Cambria Math" w:hAnsi="Cambria Math" w:cs="Times New Roman"/>
                <w:i/>
                <w:sz w:val="32"/>
                <w:szCs w:val="36"/>
                <w:lang w:val="en-US"/>
              </w:rPr>
            </m:ctrlPr>
          </m:sSubSupPr>
          <m:e>
            <m:r>
              <w:rPr>
                <w:rFonts w:ascii="Cambria Math" w:hAnsi="Cambria Math" w:cs="Times New Roman"/>
                <w:sz w:val="32"/>
                <w:szCs w:val="36"/>
                <w:lang w:val="kk-KZ"/>
              </w:rPr>
              <m:t>σ</m:t>
            </m:r>
          </m:e>
          <m:sub>
            <m:r>
              <w:rPr>
                <w:rFonts w:ascii="Cambria Math" w:hAnsi="Cambria Math" w:cs="Times New Roman"/>
                <w:sz w:val="32"/>
                <w:szCs w:val="36"/>
                <w:lang w:val="kk-KZ"/>
              </w:rPr>
              <m:t>1</m:t>
            </m:r>
          </m:sub>
          <m:sup>
            <m:r>
              <w:rPr>
                <w:rFonts w:ascii="Cambria Math" w:hAnsi="Cambria Math" w:cs="Times New Roman"/>
                <w:sz w:val="32"/>
                <w:szCs w:val="36"/>
                <w:lang w:val="kk-KZ"/>
              </w:rPr>
              <m:t>2</m:t>
            </m:r>
          </m:sup>
        </m:sSubSup>
        <m:r>
          <w:rPr>
            <w:rFonts w:ascii="Cambria Math" w:hAnsi="Cambria Math" w:cs="Times New Roman"/>
            <w:sz w:val="32"/>
            <w:szCs w:val="36"/>
            <w:lang w:val="kk-KZ"/>
          </w:rPr>
          <m:t>&gt;</m:t>
        </m:r>
        <m:sSubSup>
          <m:sSubSupPr>
            <m:ctrlPr>
              <w:rPr>
                <w:rFonts w:ascii="Cambria Math" w:hAnsi="Cambria Math" w:cs="Times New Roman"/>
                <w:i/>
                <w:sz w:val="32"/>
                <w:szCs w:val="36"/>
                <w:lang w:val="en-US"/>
              </w:rPr>
            </m:ctrlPr>
          </m:sSubSupPr>
          <m:e>
            <m:r>
              <w:rPr>
                <w:rFonts w:ascii="Cambria Math" w:hAnsi="Cambria Math" w:cs="Times New Roman"/>
                <w:sz w:val="32"/>
                <w:szCs w:val="36"/>
                <w:lang w:val="kk-KZ"/>
              </w:rPr>
              <m:t>σ</m:t>
            </m:r>
          </m:e>
          <m:sub>
            <m:r>
              <w:rPr>
                <w:rFonts w:ascii="Cambria Math" w:hAnsi="Cambria Math" w:cs="Times New Roman"/>
                <w:sz w:val="32"/>
                <w:szCs w:val="36"/>
                <w:lang w:val="kk-KZ"/>
              </w:rPr>
              <m:t>2</m:t>
            </m:r>
          </m:sub>
          <m:sup>
            <m:r>
              <w:rPr>
                <w:rFonts w:ascii="Cambria Math" w:hAnsi="Cambria Math" w:cs="Times New Roman"/>
                <w:sz w:val="32"/>
                <w:szCs w:val="36"/>
                <w:lang w:val="kk-KZ"/>
              </w:rPr>
              <m:t>2</m:t>
            </m:r>
          </m:sup>
        </m:sSubSup>
      </m:oMath>
      <w:r w:rsidRPr="00537257">
        <w:rPr>
          <w:rFonts w:ascii="Times New Roman" w:eastAsiaTheme="minorEastAsia" w:hAnsi="Times New Roman" w:cs="Times New Roman"/>
          <w:sz w:val="32"/>
          <w:szCs w:val="36"/>
          <w:lang w:val="kk-KZ"/>
        </w:rPr>
        <w:t xml:space="preserve">, сондықтан </w:t>
      </w:r>
      <w:r w:rsidRPr="00537257">
        <w:rPr>
          <w:rFonts w:ascii="Times New Roman" w:hAnsi="Times New Roman" w:cs="Times New Roman"/>
          <w:sz w:val="28"/>
          <w:lang w:val="kk-KZ"/>
        </w:rPr>
        <w:t xml:space="preserve">Фишердің F </w:t>
      </w:r>
      <w:r w:rsidRPr="00537257">
        <w:rPr>
          <w:rFonts w:ascii="Times New Roman" w:eastAsiaTheme="minorEastAsia" w:hAnsi="Times New Roman" w:cs="Times New Roman"/>
          <w:sz w:val="28"/>
          <w:szCs w:val="28"/>
          <w:lang w:val="kk-KZ"/>
        </w:rPr>
        <w:t>критерийін есептегенде 1-ден кіші мән алу мүмкін емес.Алынған шаманы кестелік мәнімен салыстырады.</w:t>
      </w:r>
    </w:p>
    <w:p w:rsidR="00537257" w:rsidRDefault="00537257" w:rsidP="00CD772D">
      <w:pPr>
        <w:jc w:val="both"/>
        <w:rPr>
          <w:rFonts w:ascii="Times New Roman" w:eastAsiaTheme="minorEastAsia" w:hAnsi="Times New Roman" w:cs="Times New Roman"/>
          <w:sz w:val="28"/>
          <w:szCs w:val="28"/>
          <w:lang w:val="kk-KZ"/>
        </w:rPr>
      </w:pPr>
      <w:r w:rsidRPr="00537257">
        <w:rPr>
          <w:rFonts w:ascii="Times New Roman" w:eastAsiaTheme="minorEastAsia" w:hAnsi="Times New Roman" w:cs="Times New Roman"/>
          <w:sz w:val="28"/>
          <w:szCs w:val="28"/>
          <w:lang w:val="kk-KZ"/>
        </w:rPr>
        <w:lastRenderedPageBreak/>
        <w:t xml:space="preserve">   Кестелік мән таңдалынып алынған мәнділік деңгейіне (</w:t>
      </w:r>
      <m:oMath>
        <m:r>
          <w:rPr>
            <w:rFonts w:ascii="Cambria Math" w:eastAsiaTheme="minorEastAsia" w:hAnsi="Cambria Math" w:cs="Times New Roman"/>
            <w:sz w:val="28"/>
            <w:szCs w:val="28"/>
            <w:lang w:val="kk-KZ"/>
          </w:rPr>
          <m:t>α</m:t>
        </m:r>
      </m:oMath>
      <w:r w:rsidRPr="00537257">
        <w:rPr>
          <w:rFonts w:ascii="Times New Roman" w:eastAsiaTheme="minorEastAsia" w:hAnsi="Times New Roman" w:cs="Times New Roman"/>
          <w:sz w:val="28"/>
          <w:szCs w:val="28"/>
          <w:lang w:val="kk-KZ"/>
        </w:rPr>
        <w:t xml:space="preserve">) және еркіндік дәрежесінің санына байланысты. Еркіндік дәрежелерінің санын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df</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-1,</m:t>
        </m:r>
      </m:oMath>
      <w:r w:rsidRPr="00537257">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df</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-1</m:t>
        </m:r>
      </m:oMath>
      <w:r w:rsidRPr="00537257">
        <w:rPr>
          <w:rFonts w:ascii="Times New Roman" w:eastAsiaTheme="minorEastAsia" w:hAnsi="Times New Roman" w:cs="Times New Roman"/>
          <w:sz w:val="28"/>
          <w:szCs w:val="28"/>
          <w:lang w:val="kk-KZ"/>
        </w:rPr>
        <w:t xml:space="preserve">Формулалары арқылы есептейді.Мұндағы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df</m:t>
            </m:r>
          </m:e>
          <m:sub>
            <m:r>
              <w:rPr>
                <w:rFonts w:ascii="Cambria Math" w:eastAsiaTheme="minorEastAsia" w:hAnsi="Cambria Math" w:cs="Times New Roman"/>
                <w:sz w:val="28"/>
                <w:szCs w:val="28"/>
                <w:lang w:val="kk-KZ"/>
              </w:rPr>
              <m:t>1</m:t>
            </m:r>
          </m:sub>
        </m:sSub>
      </m:oMath>
      <w:r w:rsidRPr="00537257">
        <w:rPr>
          <w:rFonts w:ascii="Times New Roman" w:eastAsiaTheme="minorEastAsia" w:hAnsi="Times New Roman" w:cs="Times New Roman"/>
          <w:sz w:val="28"/>
          <w:szCs w:val="28"/>
          <w:lang w:val="kk-KZ"/>
        </w:rPr>
        <w:t xml:space="preserve">- алымының үлкен дисперсиясының ,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df</m:t>
            </m:r>
          </m:e>
          <m:sub>
            <m:r>
              <w:rPr>
                <w:rFonts w:ascii="Cambria Math" w:eastAsiaTheme="minorEastAsia" w:hAnsi="Cambria Math" w:cs="Times New Roman"/>
                <w:sz w:val="28"/>
                <w:szCs w:val="28"/>
                <w:lang w:val="kk-KZ"/>
              </w:rPr>
              <m:t>2</m:t>
            </m:r>
          </m:sub>
        </m:sSub>
      </m:oMath>
      <w:r w:rsidRPr="00537257">
        <w:rPr>
          <w:rFonts w:ascii="Times New Roman" w:eastAsiaTheme="minorEastAsia" w:hAnsi="Times New Roman" w:cs="Times New Roman"/>
          <w:sz w:val="28"/>
          <w:szCs w:val="28"/>
          <w:lang w:val="kk-KZ"/>
        </w:rPr>
        <w:t>-бөліміне сәйкес кіші дисперсияның еркіндік дәрежелерінің саны.Егер дисперсиялардың қатынасының есептелген мәні(</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бақ</m:t>
            </m:r>
          </m:sub>
        </m:sSub>
      </m:oMath>
      <w:r w:rsidRPr="00537257">
        <w:rPr>
          <w:rFonts w:ascii="Times New Roman" w:eastAsiaTheme="minorEastAsia" w:hAnsi="Times New Roman" w:cs="Times New Roman"/>
          <w:sz w:val="28"/>
          <w:szCs w:val="28"/>
          <w:lang w:val="kk-KZ"/>
        </w:rPr>
        <w:t xml:space="preserve">) кестелік мәннен үлкен немесе оған тең болса,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бақ</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сыни</m:t>
            </m:r>
          </m:sub>
        </m:sSub>
      </m:oMath>
      <w:r w:rsidRPr="00537257">
        <w:rPr>
          <w:rFonts w:ascii="Times New Roman" w:eastAsiaTheme="minorEastAsia" w:hAnsi="Times New Roman" w:cs="Times New Roman"/>
          <w:sz w:val="28"/>
          <w:szCs w:val="28"/>
          <w:lang w:val="kk-KZ"/>
        </w:rPr>
        <w:t>, онда берілген мәнділік деңгейінде дисперсиялар тең емес деген қорытынды жасалынады. Егер дисперсиялардың қатынасының есептелген мәні(</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бақ</m:t>
            </m:r>
          </m:sub>
        </m:sSub>
      </m:oMath>
      <w:r w:rsidRPr="00537257">
        <w:rPr>
          <w:rFonts w:ascii="Times New Roman" w:eastAsiaTheme="minorEastAsia" w:hAnsi="Times New Roman" w:cs="Times New Roman"/>
          <w:sz w:val="28"/>
          <w:szCs w:val="28"/>
          <w:lang w:val="kk-KZ"/>
        </w:rPr>
        <w:t xml:space="preserve">) кестелік мәннен кіші  болса,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бақ</m:t>
            </m:r>
          </m:sub>
        </m:sSub>
        <m:r>
          <w:rPr>
            <w:rFonts w:ascii="Cambria Math" w:eastAsiaTheme="minorEastAsia" w:hAnsi="Cambria Math" w:cs="Times New Roman"/>
            <w:sz w:val="28"/>
            <w:szCs w:val="28"/>
            <w:lang w:val="kk-KZ"/>
          </w:rPr>
          <m:t>&lt;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сыни</m:t>
            </m:r>
          </m:sub>
        </m:sSub>
      </m:oMath>
      <w:r w:rsidRPr="00537257">
        <w:rPr>
          <w:rFonts w:ascii="Times New Roman" w:eastAsiaTheme="minorEastAsia" w:hAnsi="Times New Roman" w:cs="Times New Roman"/>
          <w:sz w:val="28"/>
          <w:szCs w:val="28"/>
          <w:lang w:val="kk-KZ"/>
        </w:rPr>
        <w:t>, онда дисперсиялардың теңдігі жөнінде қорытынды жасалынады.</w:t>
      </w:r>
    </w:p>
    <w:p w:rsidR="00CD772D" w:rsidRDefault="00CD772D" w:rsidP="00CD772D">
      <w:pPr>
        <w:jc w:val="both"/>
        <w:rPr>
          <w:rFonts w:ascii="Times New Roman" w:eastAsiaTheme="minorEastAsia" w:hAnsi="Times New Roman" w:cs="Times New Roman"/>
          <w:sz w:val="28"/>
          <w:szCs w:val="28"/>
          <w:lang w:val="kk-KZ"/>
        </w:rPr>
      </w:pPr>
    </w:p>
    <w:p w:rsidR="00CD772D" w:rsidRDefault="00CD772D" w:rsidP="00CD772D">
      <w:pPr>
        <w:jc w:val="both"/>
        <w:rPr>
          <w:rFonts w:ascii="Times New Roman" w:eastAsiaTheme="minorEastAsia" w:hAnsi="Times New Roman" w:cs="Times New Roman"/>
          <w:sz w:val="28"/>
          <w:szCs w:val="28"/>
          <w:lang w:val="kk-KZ"/>
        </w:rPr>
      </w:pPr>
    </w:p>
    <w:p w:rsidR="00CD772D" w:rsidRDefault="00CD772D" w:rsidP="00CD772D">
      <w:pPr>
        <w:jc w:val="both"/>
        <w:rPr>
          <w:rFonts w:ascii="Times New Roman" w:eastAsiaTheme="minorEastAsia" w:hAnsi="Times New Roman" w:cs="Times New Roman"/>
          <w:sz w:val="28"/>
          <w:szCs w:val="28"/>
          <w:lang w:val="kk-KZ"/>
        </w:rPr>
      </w:pPr>
    </w:p>
    <w:p w:rsidR="00DC2DF7" w:rsidRDefault="00DC2DF7" w:rsidP="00CD772D">
      <w:pPr>
        <w:rPr>
          <w:rFonts w:ascii="Times New Roman" w:eastAsiaTheme="minorEastAsia" w:hAnsi="Times New Roman" w:cs="Times New Roman"/>
          <w:sz w:val="28"/>
          <w:szCs w:val="28"/>
          <w:lang w:val="kk-KZ"/>
        </w:rPr>
      </w:pPr>
    </w:p>
    <w:p w:rsidR="00DC2DF7" w:rsidRDefault="00DC2DF7" w:rsidP="00CD772D">
      <w:pPr>
        <w:rPr>
          <w:rFonts w:ascii="Times New Roman" w:hAnsi="Times New Roman" w:cs="Times New Roman"/>
          <w:sz w:val="28"/>
          <w:szCs w:val="28"/>
          <w:lang w:val="kk-KZ"/>
        </w:rPr>
      </w:pPr>
    </w:p>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Сиал қышқылының мөлшерін анықтау нәтижелері</w:t>
      </w:r>
    </w:p>
    <w:tbl>
      <w:tblPr>
        <w:tblStyle w:val="TableGrid2"/>
        <w:tblW w:w="0" w:type="auto"/>
        <w:tblLook w:val="04A0" w:firstRow="1" w:lastRow="0" w:firstColumn="1" w:lastColumn="0" w:noHBand="0" w:noVBand="1"/>
      </w:tblPr>
      <w:tblGrid>
        <w:gridCol w:w="4672"/>
        <w:gridCol w:w="4673"/>
      </w:tblGrid>
      <w:tr w:rsidR="00CD772D" w:rsidRPr="00CD772D" w:rsidTr="00CD772D">
        <w:tc>
          <w:tcPr>
            <w:tcW w:w="4785" w:type="dxa"/>
          </w:tcPr>
          <w:p w:rsidR="00CD772D" w:rsidRPr="00CD772D" w:rsidRDefault="00CD772D" w:rsidP="00CD772D">
            <w:pPr>
              <w:rPr>
                <w:rFonts w:ascii="Times New Roman" w:hAnsi="Times New Roman" w:cs="Times New Roman"/>
                <w:sz w:val="28"/>
                <w:szCs w:val="28"/>
                <w:lang w:val="en-US"/>
              </w:rPr>
            </w:pPr>
            <w:r w:rsidRPr="00CD772D">
              <w:rPr>
                <w:rFonts w:ascii="Times New Roman" w:hAnsi="Times New Roman" w:cs="Times New Roman"/>
                <w:sz w:val="28"/>
                <w:szCs w:val="28"/>
                <w:lang w:val="kk-KZ"/>
              </w:rPr>
              <w:t>1-топтағы сиал қышқылының      мөлшері</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rPr>
              <w:t>2-</w:t>
            </w:r>
            <w:r w:rsidRPr="00CD772D">
              <w:rPr>
                <w:rFonts w:ascii="Times New Roman" w:hAnsi="Times New Roman" w:cs="Times New Roman"/>
                <w:sz w:val="28"/>
                <w:szCs w:val="28"/>
                <w:lang w:val="kk-KZ"/>
              </w:rPr>
              <w:t>топтағы сиал қышқылының мөлшері</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rPr>
            </w:pPr>
            <w:r w:rsidRPr="00CD772D">
              <w:rPr>
                <w:rFonts w:ascii="Times New Roman" w:hAnsi="Times New Roman" w:cs="Times New Roman"/>
                <w:sz w:val="28"/>
                <w:szCs w:val="28"/>
              </w:rPr>
              <w:t>240</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314</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235</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270</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270</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220</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280</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226</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185</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230</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287</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305</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148</w:t>
            </w: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278</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210</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228</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335</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305</w:t>
            </w:r>
          </w:p>
        </w:tc>
      </w:tr>
      <w:tr w:rsidR="00CD772D" w:rsidRPr="00CD772D" w:rsidTr="00CD772D">
        <w:tc>
          <w:tcPr>
            <w:tcW w:w="4785" w:type="dxa"/>
          </w:tcPr>
          <w:p w:rsidR="00CD772D" w:rsidRPr="00CD772D" w:rsidRDefault="00CD772D" w:rsidP="00CD772D">
            <w:pPr>
              <w:rPr>
                <w:rFonts w:ascii="Times New Roman" w:hAnsi="Times New Roman" w:cs="Times New Roman"/>
                <w:sz w:val="28"/>
                <w:szCs w:val="28"/>
                <w:lang w:val="kk-KZ"/>
              </w:rPr>
            </w:pPr>
          </w:p>
        </w:tc>
        <w:tc>
          <w:tcPr>
            <w:tcW w:w="478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335</w:t>
            </w:r>
          </w:p>
        </w:tc>
      </w:tr>
    </w:tbl>
    <w:p w:rsidR="00CD772D" w:rsidRPr="00CD772D" w:rsidRDefault="00CD772D" w:rsidP="00CD772D">
      <w:pPr>
        <w:rPr>
          <w:rFonts w:ascii="Times New Roman" w:hAnsi="Times New Roman" w:cs="Times New Roman"/>
          <w:sz w:val="28"/>
          <w:szCs w:val="28"/>
          <w:lang w:val="kk-KZ"/>
        </w:rPr>
      </w:pPr>
    </w:p>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 xml:space="preserve">2. Семіздіктен зардап шегетін аурулардың артық салмағын тастауға мүмкіндік беретін препараттың тиімділігі зерттелді. Ол үшін еріктілер тобына белгілі бір емдәм тағайындалды. Емдәм ұстаған және препаратты үнемі қабылдаған бір ай уақыттан кейін жоғалтылған салмақтың шамасы белгіленді. Тәжірибе жүргізу үшін 8 адамнан тұратын топ таңдалынып </w:t>
      </w:r>
      <w:r w:rsidRPr="00CD772D">
        <w:rPr>
          <w:rFonts w:ascii="Times New Roman" w:hAnsi="Times New Roman" w:cs="Times New Roman"/>
          <w:sz w:val="28"/>
          <w:szCs w:val="28"/>
          <w:lang w:val="kk-KZ"/>
        </w:rPr>
        <w:lastRenderedPageBreak/>
        <w:t xml:space="preserve">алынды және олардың 3-еуі зерттеліп отырған препаратты (тәжірибелік топ), ал 5-еуі плацебо (бақылау тобы) қабылдады. </w:t>
      </w:r>
    </w:p>
    <w:tbl>
      <w:tblPr>
        <w:tblStyle w:val="TableGrid2"/>
        <w:tblW w:w="0" w:type="auto"/>
        <w:tblLook w:val="04A0" w:firstRow="1" w:lastRow="0" w:firstColumn="1" w:lastColumn="0" w:noHBand="0" w:noVBand="1"/>
      </w:tblPr>
      <w:tblGrid>
        <w:gridCol w:w="4663"/>
        <w:gridCol w:w="566"/>
        <w:gridCol w:w="691"/>
        <w:gridCol w:w="630"/>
        <w:gridCol w:w="646"/>
        <w:gridCol w:w="709"/>
      </w:tblGrid>
      <w:tr w:rsidR="00CD772D" w:rsidRPr="00CD772D" w:rsidTr="00CD772D">
        <w:tc>
          <w:tcPr>
            <w:tcW w:w="4663" w:type="dxa"/>
          </w:tcPr>
          <w:p w:rsidR="00CD772D" w:rsidRPr="00CD772D" w:rsidRDefault="00CD772D" w:rsidP="00CD772D">
            <w:pPr>
              <w:rPr>
                <w:rFonts w:ascii="Times New Roman" w:hAnsi="Times New Roman" w:cs="Times New Roman"/>
                <w:sz w:val="24"/>
                <w:szCs w:val="24"/>
                <w:lang w:val="kk-KZ"/>
              </w:rPr>
            </w:pPr>
            <w:r w:rsidRPr="00CD772D">
              <w:rPr>
                <w:rFonts w:ascii="Times New Roman" w:hAnsi="Times New Roman" w:cs="Times New Roman"/>
                <w:sz w:val="24"/>
                <w:szCs w:val="24"/>
                <w:lang w:val="kk-KZ"/>
              </w:rPr>
              <w:t>Тәжірибелік топ (жоғалтылған салмақ, кг)</w:t>
            </w:r>
          </w:p>
        </w:tc>
        <w:tc>
          <w:tcPr>
            <w:tcW w:w="566" w:type="dxa"/>
          </w:tcPr>
          <w:p w:rsidR="00CD772D" w:rsidRPr="00CD772D" w:rsidRDefault="00CD772D" w:rsidP="00CD772D">
            <w:pPr>
              <w:rPr>
                <w:rFonts w:ascii="Times New Roman" w:hAnsi="Times New Roman" w:cs="Times New Roman"/>
                <w:sz w:val="28"/>
                <w:szCs w:val="28"/>
              </w:rPr>
            </w:pPr>
            <w:r w:rsidRPr="00CD772D">
              <w:rPr>
                <w:rFonts w:ascii="Times New Roman" w:hAnsi="Times New Roman" w:cs="Times New Roman"/>
                <w:sz w:val="28"/>
                <w:szCs w:val="28"/>
              </w:rPr>
              <w:t>6.2</w:t>
            </w:r>
          </w:p>
        </w:tc>
        <w:tc>
          <w:tcPr>
            <w:tcW w:w="691"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3.0</w:t>
            </w:r>
          </w:p>
        </w:tc>
        <w:tc>
          <w:tcPr>
            <w:tcW w:w="63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3.9</w:t>
            </w:r>
          </w:p>
        </w:tc>
        <w:tc>
          <w:tcPr>
            <w:tcW w:w="646" w:type="dxa"/>
          </w:tcPr>
          <w:p w:rsidR="00CD772D" w:rsidRPr="00CD772D" w:rsidRDefault="00CD772D" w:rsidP="00CD772D">
            <w:pPr>
              <w:rPr>
                <w:rFonts w:ascii="Times New Roman" w:hAnsi="Times New Roman" w:cs="Times New Roman"/>
                <w:sz w:val="28"/>
                <w:szCs w:val="28"/>
                <w:lang w:val="kk-KZ"/>
              </w:rPr>
            </w:pPr>
          </w:p>
        </w:tc>
        <w:tc>
          <w:tcPr>
            <w:tcW w:w="709" w:type="dxa"/>
          </w:tcPr>
          <w:p w:rsidR="00CD772D" w:rsidRPr="00CD772D" w:rsidRDefault="00CD772D" w:rsidP="00CD772D">
            <w:pPr>
              <w:rPr>
                <w:rFonts w:ascii="Times New Roman" w:hAnsi="Times New Roman" w:cs="Times New Roman"/>
                <w:sz w:val="28"/>
                <w:szCs w:val="28"/>
                <w:lang w:val="kk-KZ"/>
              </w:rPr>
            </w:pPr>
          </w:p>
        </w:tc>
      </w:tr>
      <w:tr w:rsidR="00CD772D" w:rsidRPr="00CD772D" w:rsidTr="00CD772D">
        <w:tc>
          <w:tcPr>
            <w:tcW w:w="4663" w:type="dxa"/>
          </w:tcPr>
          <w:p w:rsidR="00CD772D" w:rsidRPr="00CD772D" w:rsidRDefault="00CD772D" w:rsidP="00CD772D">
            <w:pPr>
              <w:rPr>
                <w:rFonts w:ascii="Times New Roman" w:hAnsi="Times New Roman" w:cs="Times New Roman"/>
                <w:sz w:val="24"/>
                <w:szCs w:val="24"/>
                <w:lang w:val="kk-KZ"/>
              </w:rPr>
            </w:pPr>
            <w:r w:rsidRPr="00CD772D">
              <w:rPr>
                <w:rFonts w:ascii="Times New Roman" w:hAnsi="Times New Roman" w:cs="Times New Roman"/>
                <w:sz w:val="24"/>
                <w:szCs w:val="24"/>
                <w:lang w:val="kk-KZ"/>
              </w:rPr>
              <w:t>Бақылау тобы (жоғалтылған салмақ, кг)</w:t>
            </w:r>
          </w:p>
        </w:tc>
        <w:tc>
          <w:tcPr>
            <w:tcW w:w="56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4.0</w:t>
            </w:r>
          </w:p>
        </w:tc>
        <w:tc>
          <w:tcPr>
            <w:tcW w:w="691"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-0.5</w:t>
            </w:r>
          </w:p>
        </w:tc>
        <w:tc>
          <w:tcPr>
            <w:tcW w:w="63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3.3</w:t>
            </w:r>
          </w:p>
        </w:tc>
        <w:tc>
          <w:tcPr>
            <w:tcW w:w="646"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1.5</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3.0</w:t>
            </w:r>
          </w:p>
        </w:tc>
      </w:tr>
    </w:tbl>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br/>
        <w:t>Препараттың тиімсіздігі жөніндегі жорамалды тексеріңіз.</w:t>
      </w:r>
      <w:r w:rsidRPr="00CD772D">
        <w:rPr>
          <w:rFonts w:ascii="Times New Roman" w:hAnsi="Times New Roman" w:cs="Times New Roman"/>
          <w:sz w:val="28"/>
          <w:szCs w:val="28"/>
          <w:lang w:val="kk-KZ"/>
        </w:rPr>
        <w:br/>
        <w:t>Екі топ арасындағы айырмашылықтың статистикалық мәнділігін анықтандар</w:t>
      </w:r>
      <w:r w:rsidRPr="00CD772D">
        <w:rPr>
          <w:rFonts w:ascii="Times New Roman" w:hAnsi="Times New Roman" w:cs="Times New Roman"/>
          <w:sz w:val="32"/>
          <w:szCs w:val="32"/>
          <w:lang w:val="kk-KZ"/>
        </w:rPr>
        <w:t>.</w:t>
      </w:r>
      <w:r w:rsidRPr="00CD772D">
        <w:rPr>
          <w:rFonts w:ascii="Times New Roman" w:hAnsi="Times New Roman" w:cs="Times New Roman"/>
          <w:sz w:val="44"/>
          <w:szCs w:val="44"/>
          <w:lang w:val="kk-KZ"/>
        </w:rPr>
        <w:br/>
      </w:r>
      <w:r w:rsidRPr="00CD772D">
        <w:rPr>
          <w:rFonts w:ascii="Times New Roman" w:hAnsi="Times New Roman" w:cs="Times New Roman"/>
          <w:b/>
          <w:sz w:val="28"/>
          <w:szCs w:val="28"/>
          <w:lang w:val="kk-KZ"/>
        </w:rPr>
        <w:t xml:space="preserve">3. </w:t>
      </w:r>
      <w:r w:rsidRPr="00CD772D">
        <w:rPr>
          <w:rFonts w:ascii="Times New Roman" w:hAnsi="Times New Roman" w:cs="Times New Roman"/>
          <w:sz w:val="28"/>
          <w:szCs w:val="28"/>
          <w:lang w:val="kk-KZ"/>
        </w:rPr>
        <w:t>Қандағы бос гепарин мөлшері:</w:t>
      </w:r>
    </w:p>
    <w:tbl>
      <w:tblPr>
        <w:tblStyle w:val="TableGrid2"/>
        <w:tblW w:w="0" w:type="auto"/>
        <w:tblLook w:val="04A0" w:firstRow="1" w:lastRow="0" w:firstColumn="1" w:lastColumn="0" w:noHBand="0" w:noVBand="1"/>
      </w:tblPr>
      <w:tblGrid>
        <w:gridCol w:w="1362"/>
        <w:gridCol w:w="812"/>
        <w:gridCol w:w="813"/>
        <w:gridCol w:w="813"/>
        <w:gridCol w:w="813"/>
        <w:gridCol w:w="813"/>
        <w:gridCol w:w="813"/>
        <w:gridCol w:w="813"/>
        <w:gridCol w:w="764"/>
        <w:gridCol w:w="764"/>
        <w:gridCol w:w="765"/>
      </w:tblGrid>
      <w:tr w:rsidR="00CD772D" w:rsidRPr="00CD772D" w:rsidTr="00CD772D">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Қалыпты жағдай</w:t>
            </w:r>
          </w:p>
        </w:tc>
        <w:tc>
          <w:tcPr>
            <w:tcW w:w="870" w:type="dxa"/>
          </w:tcPr>
          <w:p w:rsidR="00CD772D" w:rsidRPr="00CD772D" w:rsidRDefault="00CD772D" w:rsidP="00CD772D">
            <w:pPr>
              <w:rPr>
                <w:rFonts w:ascii="Times New Roman" w:hAnsi="Times New Roman" w:cs="Times New Roman"/>
                <w:sz w:val="28"/>
                <w:szCs w:val="28"/>
              </w:rPr>
            </w:pPr>
            <w:r w:rsidRPr="00CD772D">
              <w:rPr>
                <w:rFonts w:ascii="Times New Roman" w:hAnsi="Times New Roman" w:cs="Times New Roman"/>
                <w:sz w:val="28"/>
                <w:szCs w:val="28"/>
              </w:rPr>
              <w:t>5.7</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5.9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6.3</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6.6</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5.0</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3.7</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4.0</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4.5</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5.7</w:t>
            </w:r>
          </w:p>
        </w:tc>
        <w:tc>
          <w:tcPr>
            <w:tcW w:w="871"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5.6</w:t>
            </w:r>
          </w:p>
        </w:tc>
      </w:tr>
      <w:tr w:rsidR="00CD772D" w:rsidRPr="00CD772D" w:rsidTr="00CD772D">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Стоматит</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13.5</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12.0</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10.3</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13.0</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15.7</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14.7</w:t>
            </w:r>
          </w:p>
        </w:tc>
        <w:tc>
          <w:tcPr>
            <w:tcW w:w="870" w:type="dxa"/>
          </w:tcPr>
          <w:p w:rsidR="00CD772D" w:rsidRPr="00CD772D" w:rsidRDefault="00CD772D" w:rsidP="00CD772D">
            <w:pPr>
              <w:rPr>
                <w:rFonts w:ascii="Times New Roman" w:hAnsi="Times New Roman" w:cs="Times New Roman"/>
                <w:sz w:val="28"/>
                <w:szCs w:val="28"/>
                <w:lang w:val="kk-KZ"/>
              </w:rPr>
            </w:pPr>
          </w:p>
        </w:tc>
        <w:tc>
          <w:tcPr>
            <w:tcW w:w="870" w:type="dxa"/>
          </w:tcPr>
          <w:p w:rsidR="00CD772D" w:rsidRPr="00CD772D" w:rsidRDefault="00CD772D" w:rsidP="00CD772D">
            <w:pPr>
              <w:rPr>
                <w:rFonts w:ascii="Times New Roman" w:hAnsi="Times New Roman" w:cs="Times New Roman"/>
                <w:sz w:val="28"/>
                <w:szCs w:val="28"/>
                <w:lang w:val="kk-KZ"/>
              </w:rPr>
            </w:pPr>
          </w:p>
        </w:tc>
        <w:tc>
          <w:tcPr>
            <w:tcW w:w="871" w:type="dxa"/>
          </w:tcPr>
          <w:p w:rsidR="00CD772D" w:rsidRPr="00CD772D" w:rsidRDefault="00CD772D" w:rsidP="00CD772D">
            <w:pPr>
              <w:rPr>
                <w:rFonts w:ascii="Times New Roman" w:hAnsi="Times New Roman" w:cs="Times New Roman"/>
                <w:sz w:val="28"/>
                <w:szCs w:val="28"/>
                <w:lang w:val="kk-KZ"/>
              </w:rPr>
            </w:pPr>
          </w:p>
        </w:tc>
      </w:tr>
    </w:tbl>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br/>
      </w:r>
      <w:r w:rsidRPr="00CD772D">
        <w:rPr>
          <w:rFonts w:ascii="Times New Roman" w:hAnsi="Times New Roman" w:cs="Times New Roman"/>
          <w:sz w:val="24"/>
          <w:szCs w:val="28"/>
          <w:lang w:val="kk-KZ"/>
        </w:rPr>
        <w:t xml:space="preserve"> Екі топ арасындағы айырмашылықтың статистикалық мәнділігін анықтаңдар.</w:t>
      </w:r>
      <w:r w:rsidRPr="00CD772D">
        <w:rPr>
          <w:rFonts w:ascii="Times New Roman" w:hAnsi="Times New Roman" w:cs="Times New Roman"/>
          <w:sz w:val="28"/>
          <w:szCs w:val="28"/>
          <w:lang w:val="kk-KZ"/>
        </w:rPr>
        <w:br/>
      </w:r>
      <w:r w:rsidRPr="00CD772D">
        <w:rPr>
          <w:rFonts w:ascii="Times New Roman" w:hAnsi="Times New Roman" w:cs="Times New Roman"/>
          <w:b/>
          <w:sz w:val="28"/>
          <w:szCs w:val="28"/>
          <w:lang w:val="kk-KZ"/>
        </w:rPr>
        <w:t>4.</w:t>
      </w:r>
      <w:r w:rsidRPr="00CD772D">
        <w:rPr>
          <w:rFonts w:ascii="Times New Roman" w:hAnsi="Times New Roman" w:cs="Times New Roman"/>
          <w:sz w:val="28"/>
          <w:szCs w:val="28"/>
          <w:lang w:val="kk-KZ"/>
        </w:rPr>
        <w:t xml:space="preserve"> Солтүстік тұрғындарының гемоглобин көрсеткіштері (г/л): </w:t>
      </w:r>
    </w:p>
    <w:tbl>
      <w:tblPr>
        <w:tblStyle w:val="TableGrid2"/>
        <w:tblW w:w="0" w:type="auto"/>
        <w:tblLook w:val="04A0" w:firstRow="1" w:lastRow="0" w:firstColumn="1" w:lastColumn="0" w:noHBand="0" w:noVBand="1"/>
      </w:tblPr>
      <w:tblGrid>
        <w:gridCol w:w="1934"/>
        <w:gridCol w:w="636"/>
        <w:gridCol w:w="636"/>
        <w:gridCol w:w="636"/>
        <w:gridCol w:w="636"/>
        <w:gridCol w:w="709"/>
        <w:gridCol w:w="709"/>
        <w:gridCol w:w="708"/>
        <w:gridCol w:w="709"/>
        <w:gridCol w:w="709"/>
      </w:tblGrid>
      <w:tr w:rsidR="00CD772D" w:rsidRPr="00CD772D" w:rsidTr="00CD772D">
        <w:tc>
          <w:tcPr>
            <w:tcW w:w="1934"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Сау балалар (қыздар)</w:t>
            </w:r>
          </w:p>
        </w:tc>
        <w:tc>
          <w:tcPr>
            <w:tcW w:w="584"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121</w:t>
            </w:r>
          </w:p>
        </w:tc>
        <w:tc>
          <w:tcPr>
            <w:tcW w:w="57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124</w:t>
            </w:r>
          </w:p>
        </w:tc>
        <w:tc>
          <w:tcPr>
            <w:tcW w:w="55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125</w:t>
            </w:r>
          </w:p>
        </w:tc>
        <w:tc>
          <w:tcPr>
            <w:tcW w:w="56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127</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131</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121</w:t>
            </w:r>
          </w:p>
        </w:tc>
        <w:tc>
          <w:tcPr>
            <w:tcW w:w="708"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118</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122</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124</w:t>
            </w:r>
          </w:p>
        </w:tc>
      </w:tr>
      <w:tr w:rsidR="00CD772D" w:rsidRPr="00CD772D" w:rsidTr="00CD772D">
        <w:tc>
          <w:tcPr>
            <w:tcW w:w="1934"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Сау балалар (ұлдар)</w:t>
            </w:r>
          </w:p>
        </w:tc>
        <w:tc>
          <w:tcPr>
            <w:tcW w:w="584"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125</w:t>
            </w:r>
          </w:p>
        </w:tc>
        <w:tc>
          <w:tcPr>
            <w:tcW w:w="57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126</w:t>
            </w:r>
          </w:p>
        </w:tc>
        <w:tc>
          <w:tcPr>
            <w:tcW w:w="55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131</w:t>
            </w:r>
          </w:p>
        </w:tc>
        <w:tc>
          <w:tcPr>
            <w:tcW w:w="567"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136</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125</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122</w:t>
            </w:r>
          </w:p>
        </w:tc>
        <w:tc>
          <w:tcPr>
            <w:tcW w:w="708"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119</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136</w:t>
            </w:r>
          </w:p>
        </w:tc>
        <w:tc>
          <w:tcPr>
            <w:tcW w:w="709"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141</w:t>
            </w:r>
          </w:p>
        </w:tc>
      </w:tr>
    </w:tbl>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 xml:space="preserve"> Екі топ арасындағы айырмашылықтың статистикалық мәнділігін анықтаңдар.</w:t>
      </w:r>
      <w:r w:rsidRPr="00CD772D">
        <w:rPr>
          <w:rFonts w:ascii="Times New Roman" w:hAnsi="Times New Roman" w:cs="Times New Roman"/>
          <w:sz w:val="28"/>
          <w:szCs w:val="28"/>
          <w:lang w:val="kk-KZ"/>
        </w:rPr>
        <w:br/>
      </w:r>
      <w:r w:rsidRPr="00CD772D">
        <w:rPr>
          <w:rFonts w:ascii="Times New Roman" w:hAnsi="Times New Roman" w:cs="Times New Roman"/>
          <w:b/>
          <w:sz w:val="28"/>
          <w:szCs w:val="28"/>
          <w:lang w:val="kk-KZ"/>
        </w:rPr>
        <w:t xml:space="preserve"> 5.</w:t>
      </w:r>
      <w:r w:rsidRPr="00CD772D">
        <w:rPr>
          <w:rFonts w:ascii="Times New Roman" w:hAnsi="Times New Roman" w:cs="Times New Roman"/>
          <w:sz w:val="28"/>
          <w:szCs w:val="28"/>
          <w:lang w:val="kk-KZ"/>
        </w:rPr>
        <w:t xml:space="preserve"> Манни-Уитни критерийі көмегімен тәуелсіз таңдамалар бір бас жиынтықтан алынғандығы туралы жорамалды тексеріңіз.</w:t>
      </w:r>
      <w:r w:rsidRPr="00CD772D">
        <w:rPr>
          <w:rFonts w:ascii="Times New Roman" w:hAnsi="Times New Roman" w:cs="Times New Roman"/>
          <w:sz w:val="28"/>
          <w:szCs w:val="28"/>
          <w:lang w:val="kk-KZ"/>
        </w:rPr>
        <w:br/>
        <w:t xml:space="preserve"> Дәрмек затының қандағы мөлшері, ммоль/г</w:t>
      </w:r>
    </w:p>
    <w:tbl>
      <w:tblPr>
        <w:tblStyle w:val="TableGrid2"/>
        <w:tblW w:w="0" w:type="auto"/>
        <w:tblLook w:val="04A0" w:firstRow="1" w:lastRow="0" w:firstColumn="1" w:lastColumn="0" w:noHBand="0" w:noVBand="1"/>
      </w:tblPr>
      <w:tblGrid>
        <w:gridCol w:w="857"/>
        <w:gridCol w:w="843"/>
        <w:gridCol w:w="843"/>
        <w:gridCol w:w="844"/>
        <w:gridCol w:w="851"/>
        <w:gridCol w:w="851"/>
        <w:gridCol w:w="851"/>
        <w:gridCol w:w="851"/>
        <w:gridCol w:w="851"/>
        <w:gridCol w:w="851"/>
        <w:gridCol w:w="852"/>
      </w:tblGrid>
      <w:tr w:rsidR="00CD772D" w:rsidRPr="00CD772D" w:rsidTr="00CD772D">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 топ</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8</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8</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10</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7</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7</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11</w:t>
            </w:r>
          </w:p>
        </w:tc>
        <w:tc>
          <w:tcPr>
            <w:tcW w:w="871"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6</w:t>
            </w:r>
          </w:p>
        </w:tc>
      </w:tr>
      <w:tr w:rsidR="00CD772D" w:rsidRPr="00CD772D" w:rsidTr="00CD772D">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2 топ</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8</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9</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11</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13</w:t>
            </w:r>
          </w:p>
        </w:tc>
        <w:tc>
          <w:tcPr>
            <w:tcW w:w="870"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12</w:t>
            </w:r>
          </w:p>
        </w:tc>
        <w:tc>
          <w:tcPr>
            <w:tcW w:w="871" w:type="dxa"/>
          </w:tcPr>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11</w:t>
            </w:r>
          </w:p>
        </w:tc>
      </w:tr>
    </w:tbl>
    <w:p w:rsidR="00CD772D" w:rsidRPr="00CD772D" w:rsidRDefault="00CD772D" w:rsidP="00CD772D">
      <w:pPr>
        <w:rPr>
          <w:rFonts w:ascii="Times New Roman" w:hAnsi="Times New Roman" w:cs="Times New Roman"/>
          <w:b/>
          <w:sz w:val="28"/>
          <w:szCs w:val="28"/>
          <w:lang w:val="kk-KZ"/>
        </w:rPr>
      </w:pPr>
      <w:r w:rsidRPr="00CD772D">
        <w:rPr>
          <w:rFonts w:ascii="Times New Roman" w:hAnsi="Times New Roman" w:cs="Times New Roman"/>
          <w:b/>
          <w:sz w:val="28"/>
          <w:szCs w:val="28"/>
          <w:lang w:val="kk-KZ"/>
        </w:rPr>
        <w:br/>
        <w:t>4.2. Сандық деректер: екі тәуелді топтар</w:t>
      </w:r>
    </w:p>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b/>
          <w:sz w:val="28"/>
          <w:szCs w:val="28"/>
          <w:lang w:val="kk-KZ"/>
        </w:rPr>
        <w:t xml:space="preserve">   </w:t>
      </w:r>
      <w:r w:rsidRPr="00CD772D">
        <w:rPr>
          <w:rFonts w:ascii="Times New Roman" w:hAnsi="Times New Roman" w:cs="Times New Roman"/>
          <w:sz w:val="28"/>
          <w:szCs w:val="28"/>
          <w:lang w:val="kk-KZ"/>
        </w:rPr>
        <w:t xml:space="preserve">Тәуелді (өзара байланысқан) таңдамалар деп екі әртүрлі жағдайларда бір таңдама бақыланған (өлшенген) екі айнымалылардан тұратын таңдаманы айтады. Мысалы, зерттеліп отырған топтың қандай-да бір дәрілік препаратты қабылдағанға дейін және қабылдағаннан кейін өлшенеді. Көбінесе, мұндай есептерді «әсерге дейін және әсерден кейін» есебі деп те атайды. Ал деректерді </w:t>
      </w:r>
      <w:r w:rsidRPr="00CD772D">
        <w:rPr>
          <w:rFonts w:ascii="Times New Roman" w:hAnsi="Times New Roman" w:cs="Times New Roman"/>
          <w:i/>
          <w:sz w:val="28"/>
          <w:szCs w:val="28"/>
          <w:lang w:val="kk-KZ"/>
        </w:rPr>
        <w:t>жұптасқан</w:t>
      </w:r>
      <w:r w:rsidRPr="00CD772D">
        <w:rPr>
          <w:rFonts w:ascii="Times New Roman" w:hAnsi="Times New Roman" w:cs="Times New Roman"/>
          <w:sz w:val="28"/>
          <w:szCs w:val="28"/>
          <w:lang w:val="kk-KZ"/>
        </w:rPr>
        <w:t xml:space="preserve"> деп атайды.</w:t>
      </w:r>
      <w:r w:rsidRPr="00CD772D">
        <w:rPr>
          <w:rFonts w:ascii="Times New Roman" w:hAnsi="Times New Roman" w:cs="Times New Roman"/>
          <w:sz w:val="28"/>
          <w:szCs w:val="28"/>
          <w:lang w:val="kk-KZ"/>
        </w:rPr>
        <w:br/>
        <w:t xml:space="preserve">   </w:t>
      </w:r>
      <w:r w:rsidRPr="00CD772D">
        <w:rPr>
          <w:rFonts w:ascii="Times New Roman" w:hAnsi="Times New Roman" w:cs="Times New Roman"/>
          <w:i/>
          <w:sz w:val="28"/>
          <w:szCs w:val="28"/>
          <w:lang w:val="kk-KZ"/>
        </w:rPr>
        <w:t>Деректерге талдау жасағанда екі таңдаманың арасындағы тәуелділікті ескеру аса маңызды, олай болмаған күнде жұптасқан байланыстың артықшылығы жоғалады.</w:t>
      </w:r>
      <w:r w:rsidRPr="00CD772D">
        <w:rPr>
          <w:rFonts w:ascii="Times New Roman" w:hAnsi="Times New Roman" w:cs="Times New Roman"/>
          <w:sz w:val="28"/>
          <w:szCs w:val="28"/>
          <w:lang w:val="kk-KZ"/>
        </w:rPr>
        <w:br/>
        <w:t xml:space="preserve">   Біз мұны әр жұп үшін мәндердің айырмасын есептеп, екі таңдаманы бір </w:t>
      </w:r>
      <w:r w:rsidRPr="00CD772D">
        <w:rPr>
          <w:rFonts w:ascii="Times New Roman" w:hAnsi="Times New Roman" w:cs="Times New Roman"/>
          <w:sz w:val="28"/>
          <w:szCs w:val="28"/>
          <w:lang w:val="kk-KZ"/>
        </w:rPr>
        <w:lastRenderedPageBreak/>
        <w:t xml:space="preserve">айырмалар таңдамасы ретінде қарастыру арқылы шешеміз. Яғни, емдеудің зерттеліп отырған көрсеткішке ықпалы жөніндегі сұраққа жауап беру үшін, емдеуге дейінгі көрсеткіштердің орта мәнін емдеуден кейінгі көрсеткіштердің орта мәнімен </w:t>
      </w:r>
      <w:r w:rsidRPr="00CD772D">
        <w:rPr>
          <w:rFonts w:ascii="Times New Roman" w:hAnsi="Times New Roman" w:cs="Times New Roman"/>
          <w:b/>
          <w:sz w:val="28"/>
          <w:szCs w:val="28"/>
          <w:lang w:val="kk-KZ"/>
        </w:rPr>
        <w:t>айырмалар әдісі</w:t>
      </w:r>
      <w:r w:rsidRPr="00CD772D">
        <w:rPr>
          <w:rFonts w:ascii="Times New Roman" w:hAnsi="Times New Roman" w:cs="Times New Roman"/>
          <w:sz w:val="28"/>
          <w:szCs w:val="28"/>
          <w:lang w:val="kk-KZ"/>
        </w:rPr>
        <w:t xml:space="preserve"> арқылы салыстырамыз.</w:t>
      </w:r>
      <w:r w:rsidRPr="00CD772D">
        <w:rPr>
          <w:rFonts w:ascii="Times New Roman" w:hAnsi="Times New Roman" w:cs="Times New Roman"/>
          <w:sz w:val="28"/>
          <w:szCs w:val="28"/>
          <w:lang w:val="kk-KZ"/>
        </w:rPr>
        <w:br/>
        <w:t xml:space="preserve">   Егер зерттеліп отырған жиынтықтағы жұптасқан көрсеткіштер, сәйкес олардың айырмалары қалыпты таралған және дисперсиялары бірдей болса, онда деректерге статистикалық талдау жүргізу үшін Стьюденттің жұптасқан t- критерийін қолданамыз. </w:t>
      </w:r>
      <w:r w:rsidRPr="00CD772D">
        <w:rPr>
          <w:rFonts w:ascii="Times New Roman" w:hAnsi="Times New Roman" w:cs="Times New Roman"/>
          <w:sz w:val="28"/>
          <w:szCs w:val="28"/>
          <w:lang w:val="kk-KZ"/>
        </w:rPr>
        <w:br/>
        <w:t xml:space="preserve">   Егер жұптасқан көрсеткіштер, сәйкес олардың айырмалары қалыпты таралу заңына бағынбаса онда жұптасқан t- критерийінің </w:t>
      </w:r>
      <w:r w:rsidRPr="00CD772D">
        <w:rPr>
          <w:rFonts w:ascii="Times New Roman" w:hAnsi="Times New Roman" w:cs="Times New Roman"/>
          <w:i/>
          <w:sz w:val="28"/>
          <w:szCs w:val="28"/>
          <w:lang w:val="kk-KZ"/>
        </w:rPr>
        <w:t>параметрлік емес баламасы (аналогы)</w:t>
      </w:r>
      <w:r w:rsidRPr="00CD772D">
        <w:rPr>
          <w:rFonts w:ascii="Times New Roman" w:hAnsi="Times New Roman" w:cs="Times New Roman"/>
          <w:sz w:val="28"/>
          <w:szCs w:val="28"/>
          <w:lang w:val="kk-KZ"/>
        </w:rPr>
        <w:t xml:space="preserve"> Вилкоксонның Т- таңбалы рангілер критерийін қолдану қажет.  </w:t>
      </w:r>
      <w:r w:rsidRPr="00CD772D">
        <w:rPr>
          <w:rFonts w:ascii="Times New Roman" w:hAnsi="Times New Roman" w:cs="Times New Roman"/>
          <w:sz w:val="28"/>
          <w:szCs w:val="28"/>
          <w:lang w:val="kk-KZ"/>
        </w:rPr>
        <w:br/>
      </w:r>
    </w:p>
    <w:p w:rsidR="00CD772D" w:rsidRPr="00CD772D" w:rsidRDefault="00CD772D" w:rsidP="00CD772D">
      <w:pPr>
        <w:rPr>
          <w:rFonts w:ascii="Times New Roman" w:hAnsi="Times New Roman" w:cs="Times New Roman"/>
          <w:sz w:val="28"/>
          <w:szCs w:val="28"/>
          <w:lang w:val="kk-KZ"/>
        </w:rPr>
      </w:pPr>
    </w:p>
    <w:p w:rsidR="00DC2DF7" w:rsidRDefault="00DC2DF7" w:rsidP="00CD772D">
      <w:pPr>
        <w:rPr>
          <w:rFonts w:ascii="Times New Roman" w:hAnsi="Times New Roman" w:cs="Times New Roman"/>
          <w:sz w:val="28"/>
          <w:szCs w:val="28"/>
          <w:lang w:val="kk-KZ"/>
        </w:rPr>
      </w:pPr>
    </w:p>
    <w:p w:rsidR="00DC2DF7" w:rsidRDefault="00DC2DF7" w:rsidP="00CD772D">
      <w:pPr>
        <w:rPr>
          <w:rFonts w:ascii="Times New Roman" w:hAnsi="Times New Roman" w:cs="Times New Roman"/>
          <w:sz w:val="28"/>
          <w:szCs w:val="28"/>
          <w:lang w:val="kk-KZ"/>
        </w:rPr>
      </w:pPr>
    </w:p>
    <w:p w:rsidR="00DC2DF7" w:rsidRDefault="00DC2DF7" w:rsidP="00CD772D">
      <w:pPr>
        <w:rPr>
          <w:rFonts w:ascii="Times New Roman" w:hAnsi="Times New Roman" w:cs="Times New Roman"/>
          <w:b/>
          <w:sz w:val="28"/>
          <w:szCs w:val="28"/>
          <w:lang w:val="kk-KZ"/>
        </w:rPr>
      </w:pPr>
    </w:p>
    <w:p w:rsidR="00CD772D" w:rsidRPr="00CD772D" w:rsidRDefault="00CD772D" w:rsidP="00CD772D">
      <w:pPr>
        <w:rPr>
          <w:rFonts w:ascii="Times New Roman" w:hAnsi="Times New Roman" w:cs="Times New Roman"/>
          <w:b/>
          <w:sz w:val="28"/>
          <w:szCs w:val="28"/>
          <w:lang w:val="kk-KZ"/>
        </w:rPr>
      </w:pPr>
      <w:r w:rsidRPr="00CD772D">
        <w:rPr>
          <w:rFonts w:ascii="Times New Roman" w:hAnsi="Times New Roman" w:cs="Times New Roman"/>
          <w:b/>
          <w:sz w:val="28"/>
          <w:szCs w:val="28"/>
          <w:lang w:val="kk-KZ"/>
        </w:rPr>
        <w:t xml:space="preserve"> Стьюденттің жұптасқан t- критерийі</w:t>
      </w:r>
    </w:p>
    <w:p w:rsidR="00CD772D" w:rsidRPr="00CD772D" w:rsidRDefault="00CD772D" w:rsidP="00CD772D">
      <w:pPr>
        <w:rPr>
          <w:rFonts w:ascii="Times New Roman" w:hAnsi="Times New Roman" w:cs="Times New Roman"/>
          <w:sz w:val="28"/>
          <w:szCs w:val="28"/>
          <w:lang w:val="kk-KZ"/>
        </w:rPr>
      </w:pPr>
      <w:r w:rsidRPr="00CD772D">
        <w:rPr>
          <w:rFonts w:ascii="Times New Roman" w:hAnsi="Times New Roman" w:cs="Times New Roman"/>
          <w:sz w:val="28"/>
          <w:szCs w:val="28"/>
          <w:lang w:val="kk-KZ"/>
        </w:rPr>
        <w:t xml:space="preserve">   Қарастырып отырған деректер жұптасқан болғандықтан екі таңдама көлемі бірдей және n- ге тең. Жұптасқан көрсеткіштер арасындағы айырманы d арқылы белгілейміз.</w:t>
      </w:r>
      <w:r w:rsidRPr="00CD772D">
        <w:rPr>
          <w:rFonts w:ascii="Times New Roman" w:hAnsi="Times New Roman" w:cs="Times New Roman"/>
          <w:sz w:val="28"/>
          <w:szCs w:val="28"/>
          <w:lang w:val="kk-KZ"/>
        </w:rPr>
        <w:br/>
        <w:t xml:space="preserve">   Статистикалық талдауды жүргізу барысы:</w:t>
      </w:r>
      <w:r w:rsidRPr="00CD772D">
        <w:rPr>
          <w:rFonts w:ascii="Times New Roman" w:hAnsi="Times New Roman" w:cs="Times New Roman"/>
          <w:sz w:val="28"/>
          <w:szCs w:val="28"/>
          <w:lang w:val="kk-KZ"/>
        </w:rPr>
        <w:br/>
      </w:r>
      <w:r w:rsidRPr="00CD772D">
        <w:rPr>
          <w:rFonts w:ascii="Times New Roman" w:hAnsi="Times New Roman" w:cs="Times New Roman"/>
          <w:b/>
          <w:sz w:val="28"/>
          <w:szCs w:val="28"/>
          <w:lang w:val="kk-KZ"/>
        </w:rPr>
        <w:t xml:space="preserve">   1.</w:t>
      </w:r>
      <w:r w:rsidRPr="00CD772D">
        <w:rPr>
          <w:rFonts w:ascii="Times New Roman" w:hAnsi="Times New Roman" w:cs="Times New Roman"/>
          <w:sz w:val="28"/>
          <w:szCs w:val="28"/>
          <w:lang w:val="kk-KZ"/>
        </w:rPr>
        <w:t xml:space="preserve"> Зерттеудің әр жұбы үшін көрсеткіштердің айырмаларын есептеу:</w:t>
      </w:r>
      <w:r w:rsidRPr="00CD772D">
        <w:rPr>
          <w:rFonts w:ascii="Times New Roman" w:hAnsi="Times New Roman" w:cs="Times New Roman"/>
          <w:sz w:val="28"/>
          <w:szCs w:val="28"/>
          <w:lang w:val="kk-KZ"/>
        </w:rPr>
        <w:br/>
        <w:t xml:space="preserve">                                       d</w:t>
      </w:r>
      <w:r w:rsidRPr="00CD772D">
        <w:rPr>
          <w:rFonts w:ascii="Times New Roman" w:hAnsi="Times New Roman" w:cs="Times New Roman"/>
          <w:sz w:val="28"/>
          <w:szCs w:val="28"/>
          <w:vertAlign w:val="subscript"/>
          <w:lang w:val="kk-KZ"/>
        </w:rPr>
        <w:t>1</w:t>
      </w:r>
      <w:r w:rsidRPr="00CD772D">
        <w:rPr>
          <w:rFonts w:ascii="Times New Roman" w:hAnsi="Times New Roman" w:cs="Times New Roman"/>
          <w:sz w:val="28"/>
          <w:szCs w:val="28"/>
          <w:lang w:val="kk-KZ"/>
        </w:rPr>
        <w:t>=x</w:t>
      </w:r>
      <w:r w:rsidRPr="00CD772D">
        <w:rPr>
          <w:rFonts w:ascii="Times New Roman" w:hAnsi="Times New Roman" w:cs="Times New Roman"/>
          <w:sz w:val="28"/>
          <w:szCs w:val="28"/>
          <w:vertAlign w:val="subscript"/>
          <w:lang w:val="kk-KZ"/>
        </w:rPr>
        <w:t>1</w:t>
      </w:r>
      <w:r w:rsidRPr="00CD772D">
        <w:rPr>
          <w:rFonts w:ascii="Times New Roman" w:hAnsi="Times New Roman" w:cs="Times New Roman"/>
          <w:sz w:val="28"/>
          <w:szCs w:val="28"/>
          <w:lang w:val="kk-KZ"/>
        </w:rPr>
        <w:t>-x</w:t>
      </w:r>
      <w:r w:rsidRPr="00CD772D">
        <w:rPr>
          <w:rFonts w:ascii="Times New Roman" w:hAnsi="Times New Roman" w:cs="Times New Roman"/>
          <w:sz w:val="28"/>
          <w:szCs w:val="28"/>
          <w:vertAlign w:val="subscript"/>
          <w:lang w:val="kk-KZ"/>
        </w:rPr>
        <w:t>2i</w:t>
      </w:r>
      <w:r w:rsidRPr="00CD772D">
        <w:rPr>
          <w:rFonts w:ascii="Times New Roman" w:hAnsi="Times New Roman" w:cs="Times New Roman"/>
          <w:sz w:val="28"/>
          <w:szCs w:val="28"/>
          <w:lang w:val="kk-KZ"/>
        </w:rPr>
        <w:t>; i=1,…, n;</w:t>
      </w:r>
    </w:p>
    <w:p w:rsidR="00CD772D" w:rsidRPr="00CD772D" w:rsidRDefault="00CD772D" w:rsidP="00CD772D">
      <w:pPr>
        <w:rPr>
          <w:rFonts w:ascii="Times New Roman" w:eastAsiaTheme="minorEastAsia" w:hAnsi="Times New Roman" w:cs="Times New Roman"/>
          <w:b/>
          <w:sz w:val="28"/>
          <w:szCs w:val="28"/>
          <w:lang w:val="kk-KZ"/>
        </w:rPr>
      </w:pPr>
      <w:r w:rsidRPr="00CD772D">
        <w:rPr>
          <w:rFonts w:ascii="Times New Roman" w:hAnsi="Times New Roman" w:cs="Times New Roman"/>
          <w:b/>
          <w:sz w:val="28"/>
          <w:szCs w:val="28"/>
          <w:lang w:val="kk-KZ"/>
        </w:rPr>
        <w:t xml:space="preserve">   2. </w:t>
      </w:r>
      <w:r w:rsidRPr="00CD772D">
        <w:rPr>
          <w:rFonts w:ascii="Times New Roman" w:hAnsi="Times New Roman" w:cs="Times New Roman"/>
          <w:sz w:val="28"/>
          <w:szCs w:val="28"/>
          <w:lang w:val="kk-KZ"/>
        </w:rPr>
        <w:t>Алынған d</w:t>
      </w:r>
      <w:r w:rsidRPr="00CD772D">
        <w:rPr>
          <w:rFonts w:ascii="Times New Roman" w:hAnsi="Times New Roman" w:cs="Times New Roman"/>
          <w:sz w:val="28"/>
          <w:szCs w:val="28"/>
          <w:vertAlign w:val="subscript"/>
          <w:lang w:val="kk-KZ"/>
        </w:rPr>
        <w:t xml:space="preserve">1 </w:t>
      </w:r>
      <w:r w:rsidRPr="00CD772D">
        <w:rPr>
          <w:rFonts w:ascii="Times New Roman" w:hAnsi="Times New Roman" w:cs="Times New Roman"/>
          <w:sz w:val="28"/>
          <w:szCs w:val="28"/>
          <w:lang w:val="kk-KZ"/>
        </w:rPr>
        <w:t>мәндерінің орта мәнін, стандарттық ауытқуын және орта мәннің стандарттық қатесін төменгі формулалар бойынша есептеу:</w:t>
      </w:r>
      <w:r w:rsidRPr="00CD772D">
        <w:rPr>
          <w:rFonts w:ascii="Times New Roman" w:hAnsi="Times New Roman" w:cs="Times New Roman"/>
          <w:sz w:val="28"/>
          <w:szCs w:val="28"/>
          <w:lang w:val="kk-KZ"/>
        </w:rPr>
        <w:br/>
      </w:r>
      <w:r w:rsidRPr="00CD772D">
        <w:rPr>
          <w:rFonts w:ascii="Times New Roman" w:eastAsiaTheme="minorEastAsia" w:hAnsi="Times New Roman" w:cs="Times New Roman"/>
          <w:b/>
          <w:sz w:val="28"/>
          <w:szCs w:val="28"/>
          <w:lang w:val="kk-KZ"/>
        </w:rPr>
        <w:t xml:space="preserve">     </w:t>
      </w:r>
      <w:r w:rsidRPr="00CD772D">
        <w:rPr>
          <w:rFonts w:ascii="Times New Roman" w:eastAsiaTheme="minorEastAsia" w:hAnsi="Times New Roman" w:cs="Times New Roman"/>
          <w:b/>
          <w:sz w:val="28"/>
          <w:szCs w:val="28"/>
          <w:lang w:val="kk-KZ"/>
        </w:rPr>
        <w:br/>
        <w:t xml:space="preserve">       </w:t>
      </w:r>
      <m:oMath>
        <m:r>
          <m:rPr>
            <m:sty m:val="bi"/>
          </m:rPr>
          <w:rPr>
            <w:rFonts w:ascii="Cambria Math" w:hAnsi="Cambria Math" w:cs="Times New Roman"/>
            <w:sz w:val="28"/>
            <w:szCs w:val="28"/>
            <w:lang w:val="kk-KZ"/>
          </w:rPr>
          <m:t xml:space="preserve">Орта мән:  </m:t>
        </m:r>
        <m:acc>
          <m:accPr>
            <m:chr m:val="̅"/>
            <m:ctrlPr>
              <w:rPr>
                <w:rFonts w:ascii="Cambria Math" w:hAnsi="Cambria Math" w:cs="Times New Roman"/>
                <w:b/>
                <w:sz w:val="28"/>
                <w:szCs w:val="28"/>
                <w:lang w:val="kk-KZ"/>
              </w:rPr>
            </m:ctrlPr>
          </m:accPr>
          <m:e>
            <m:r>
              <m:rPr>
                <m:sty m:val="b"/>
              </m:rPr>
              <w:rPr>
                <w:rFonts w:ascii="Cambria Math" w:hAnsi="Cambria Math" w:cs="Times New Roman"/>
                <w:sz w:val="28"/>
                <w:szCs w:val="28"/>
                <w:lang w:val="kk-KZ"/>
              </w:rPr>
              <m:t>d</m:t>
            </m:r>
          </m:e>
        </m:acc>
        <m:r>
          <m:rPr>
            <m:sty m:val="b"/>
          </m:rPr>
          <w:rPr>
            <w:rFonts w:ascii="Cambria Math" w:hAnsi="Cambria Math" w:cs="Times New Roman"/>
            <w:sz w:val="28"/>
            <w:szCs w:val="28"/>
            <w:lang w:val="kk-KZ"/>
          </w:rPr>
          <m:t>=</m:t>
        </m:r>
        <m:f>
          <m:fPr>
            <m:ctrlPr>
              <w:rPr>
                <w:rFonts w:ascii="Cambria Math" w:hAnsi="Cambria Math" w:cs="Times New Roman"/>
                <w:sz w:val="28"/>
                <w:szCs w:val="28"/>
                <w:lang w:val="kk-KZ"/>
              </w:rPr>
            </m:ctrlPr>
          </m:fPr>
          <m:num>
            <m:nary>
              <m:naryPr>
                <m:chr m:val="∑"/>
                <m:limLoc m:val="undOvr"/>
                <m:subHide m:val="1"/>
                <m:supHide m:val="1"/>
                <m:ctrlPr>
                  <w:rPr>
                    <w:rFonts w:ascii="Cambria Math" w:hAnsi="Cambria Math" w:cs="Times New Roman"/>
                    <w:sz w:val="28"/>
                    <w:szCs w:val="28"/>
                    <w:lang w:val="kk-KZ"/>
                  </w:rPr>
                </m:ctrlPr>
              </m:naryPr>
              <m:sub/>
              <m:sup/>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d</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n</m:t>
                    </m:r>
                  </m:e>
                  <m:sub>
                    <m:r>
                      <m:rPr>
                        <m:sty m:val="p"/>
                      </m:rPr>
                      <w:rPr>
                        <w:rFonts w:ascii="Cambria Math" w:hAnsi="Cambria Math" w:cs="Times New Roman"/>
                        <w:sz w:val="28"/>
                        <w:szCs w:val="28"/>
                        <w:lang w:val="kk-KZ"/>
                      </w:rPr>
                      <m:t>1</m:t>
                    </m:r>
                  </m:sub>
                </m:sSub>
              </m:e>
            </m:nary>
          </m:num>
          <m:den>
            <m:r>
              <m:rPr>
                <m:sty m:val="p"/>
              </m:rPr>
              <w:rPr>
                <w:rFonts w:ascii="Cambria Math" w:hAnsi="Cambria Math" w:cs="Times New Roman"/>
                <w:sz w:val="28"/>
                <w:szCs w:val="28"/>
                <w:lang w:val="kk-KZ"/>
              </w:rPr>
              <m:t>n</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nary>
              <m:naryPr>
                <m:chr m:val="∑"/>
                <m:limLoc m:val="undOvr"/>
                <m:subHide m:val="1"/>
                <m:supHide m:val="1"/>
                <m:ctrlPr>
                  <w:rPr>
                    <w:rFonts w:ascii="Cambria Math" w:hAnsi="Cambria Math" w:cs="Times New Roman"/>
                    <w:sz w:val="28"/>
                    <w:szCs w:val="28"/>
                    <w:lang w:val="kk-KZ"/>
                  </w:rPr>
                </m:ctrlPr>
              </m:naryPr>
              <m:sub/>
              <m:sup/>
              <m:e>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2i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n</m:t>
                    </m:r>
                  </m:e>
                  <m:sub>
                    <m:r>
                      <m:rPr>
                        <m:sty m:val="p"/>
                      </m:rPr>
                      <w:rPr>
                        <w:rFonts w:ascii="Cambria Math" w:hAnsi="Cambria Math" w:cs="Times New Roman"/>
                        <w:sz w:val="28"/>
                        <w:szCs w:val="28"/>
                        <w:lang w:val="kk-KZ"/>
                      </w:rPr>
                      <m:t>1</m:t>
                    </m:r>
                  </m:sub>
                </m:sSub>
              </m:e>
            </m:nary>
          </m:num>
          <m:den>
            <m:r>
              <m:rPr>
                <m:sty m:val="p"/>
              </m:rPr>
              <w:rPr>
                <w:rFonts w:ascii="Cambria Math" w:hAnsi="Cambria Math" w:cs="Times New Roman"/>
                <w:sz w:val="28"/>
                <w:szCs w:val="28"/>
                <w:lang w:val="kk-KZ"/>
              </w:rPr>
              <m:t>n</m:t>
            </m:r>
          </m:den>
        </m:f>
      </m:oMath>
    </w:p>
    <w:p w:rsidR="00CD772D" w:rsidRPr="00CD772D" w:rsidRDefault="00CD772D" w:rsidP="00CD772D">
      <w:pPr>
        <w:rPr>
          <w:rFonts w:ascii="Times New Roman" w:eastAsiaTheme="minorEastAsia" w:hAnsi="Times New Roman" w:cs="Times New Roman"/>
          <w:sz w:val="28"/>
          <w:szCs w:val="28"/>
        </w:rPr>
      </w:pPr>
      <w:r w:rsidRPr="00CD772D">
        <w:rPr>
          <w:rFonts w:ascii="Times New Roman" w:eastAsiaTheme="minorEastAsia" w:hAnsi="Times New Roman" w:cs="Times New Roman"/>
          <w:b/>
          <w:sz w:val="28"/>
          <w:szCs w:val="28"/>
          <w:lang w:val="kk-KZ"/>
        </w:rPr>
        <w:t xml:space="preserve">       </w:t>
      </w:r>
      <w:r w:rsidRPr="00CD772D">
        <w:rPr>
          <w:rFonts w:ascii="Times New Roman" w:eastAsiaTheme="minorEastAsia" w:hAnsi="Times New Roman" w:cs="Times New Roman"/>
          <w:sz w:val="28"/>
          <w:szCs w:val="28"/>
          <w:lang w:val="kk-KZ"/>
        </w:rPr>
        <w:t xml:space="preserve">Стандарттық ауытқу: </w:t>
      </w:r>
      <w:r w:rsidRPr="00CD772D">
        <w:rPr>
          <w:rFonts w:ascii="Calibri" w:eastAsiaTheme="minorEastAsia" w:hAnsi="Calibri" w:cs="Times New Roman"/>
          <w:b/>
          <w:sz w:val="28"/>
          <w:szCs w:val="28"/>
          <w:lang w:val="kk-KZ"/>
        </w:rPr>
        <w:t>σ</w:t>
      </w:r>
      <w:r w:rsidRPr="00CD772D">
        <w:rPr>
          <w:rFonts w:ascii="Times New Roman" w:eastAsiaTheme="minorEastAsia" w:hAnsi="Times New Roman" w:cs="Times New Roman"/>
          <w:b/>
          <w:sz w:val="28"/>
          <w:szCs w:val="28"/>
          <w:vertAlign w:val="subscript"/>
          <w:lang w:val="en-US"/>
        </w:rPr>
        <w:t>d</w:t>
      </w:r>
      <w:r w:rsidRPr="00CD772D">
        <w:rPr>
          <w:rFonts w:ascii="Times New Roman" w:hAnsi="Times New Roman" w:cs="Times New Roman"/>
          <w:b/>
          <w:sz w:val="28"/>
          <w:szCs w:val="28"/>
        </w:rPr>
        <w:t xml:space="preserve"> =</w:t>
      </w:r>
      <w:r w:rsidRPr="00CD772D">
        <w:rPr>
          <w:rFonts w:ascii="Times New Roman" w:hAnsi="Times New Roman" w:cs="Times New Roman"/>
          <w:b/>
          <w:sz w:val="28"/>
          <w:szCs w:val="28"/>
          <w:lang w:val="kk-KZ"/>
        </w:rPr>
        <w:t xml:space="preserve"> </w:t>
      </w:r>
      <m:oMath>
        <m:rad>
          <m:radPr>
            <m:degHide m:val="1"/>
            <m:ctrlPr>
              <w:rPr>
                <w:rFonts w:ascii="Cambria Math" w:hAnsi="Cambria Math" w:cs="Times New Roman"/>
                <w:sz w:val="28"/>
                <w:szCs w:val="28"/>
                <w:lang w:val="kk-KZ"/>
              </w:rPr>
            </m:ctrlPr>
          </m:radPr>
          <m:deg/>
          <m:e>
            <m:f>
              <m:fPr>
                <m:ctrlPr>
                  <w:rPr>
                    <w:rFonts w:ascii="Cambria Math" w:hAnsi="Cambria Math" w:cs="Times New Roman"/>
                    <w:sz w:val="28"/>
                    <w:szCs w:val="28"/>
                    <w:lang w:val="kk-KZ"/>
                  </w:rPr>
                </m:ctrlPr>
              </m:fPr>
              <m:num>
                <m:nary>
                  <m:naryPr>
                    <m:chr m:val="∑"/>
                    <m:limLoc m:val="undOvr"/>
                    <m:subHide m:val="1"/>
                    <m:supHide m:val="1"/>
                    <m:ctrlPr>
                      <w:rPr>
                        <w:rFonts w:ascii="Cambria Math" w:hAnsi="Cambria Math" w:cs="Times New Roman"/>
                        <w:sz w:val="28"/>
                        <w:szCs w:val="28"/>
                        <w:lang w:val="kk-KZ"/>
                      </w:rPr>
                    </m:ctrlPr>
                  </m:naryPr>
                  <m:sub/>
                  <m:sup/>
                  <m:e>
                    <m:sSup>
                      <m:sSupPr>
                        <m:ctrlPr>
                          <w:rPr>
                            <w:rFonts w:ascii="Cambria Math" w:hAnsi="Cambria Math" w:cs="Times New Roman"/>
                            <w:sz w:val="28"/>
                            <w:szCs w:val="28"/>
                            <w:lang w:val="kk-KZ"/>
                          </w:rPr>
                        </m:ctrlPr>
                      </m:sSup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(d</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d</m:t>
                            </m:r>
                          </m:e>
                        </m:acc>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n</m:t>
                        </m:r>
                      </m:e>
                      <m:sub>
                        <m:r>
                          <m:rPr>
                            <m:sty m:val="p"/>
                          </m:rPr>
                          <w:rPr>
                            <w:rFonts w:ascii="Cambria Math" w:hAnsi="Cambria Math" w:cs="Times New Roman"/>
                            <w:sz w:val="28"/>
                            <w:szCs w:val="28"/>
                            <w:lang w:val="kk-KZ"/>
                          </w:rPr>
                          <m:t>1</m:t>
                        </m:r>
                      </m:sub>
                    </m:sSub>
                  </m:e>
                </m:nary>
              </m:num>
              <m:den>
                <m:r>
                  <m:rPr>
                    <m:sty m:val="p"/>
                  </m:rPr>
                  <w:rPr>
                    <w:rFonts w:ascii="Cambria Math" w:hAnsi="Cambria Math" w:cs="Times New Roman"/>
                    <w:sz w:val="28"/>
                    <w:szCs w:val="28"/>
                    <w:lang w:val="kk-KZ"/>
                  </w:rPr>
                  <m:t>n-1</m:t>
                </m:r>
              </m:den>
            </m:f>
          </m:e>
        </m:rad>
      </m:oMath>
    </w:p>
    <w:p w:rsidR="00CD772D" w:rsidRPr="00CD772D" w:rsidRDefault="00CD772D" w:rsidP="00CD772D">
      <w:pPr>
        <w:rPr>
          <w:rFonts w:ascii="Times New Roman" w:eastAsiaTheme="minorEastAsia" w:hAnsi="Times New Roman" w:cs="Times New Roman"/>
          <w:sz w:val="28"/>
          <w:szCs w:val="28"/>
        </w:rPr>
      </w:pPr>
      <w:r w:rsidRPr="00CD772D">
        <w:rPr>
          <w:rFonts w:ascii="Times New Roman" w:eastAsiaTheme="minorEastAsia" w:hAnsi="Times New Roman" w:cs="Times New Roman"/>
          <w:sz w:val="28"/>
          <w:szCs w:val="28"/>
        </w:rPr>
        <w:t xml:space="preserve">       </w:t>
      </w:r>
      <w:r w:rsidRPr="00CD772D">
        <w:rPr>
          <w:rFonts w:ascii="Times New Roman" w:eastAsiaTheme="minorEastAsia" w:hAnsi="Times New Roman" w:cs="Times New Roman"/>
          <w:sz w:val="28"/>
          <w:szCs w:val="28"/>
          <w:lang w:val="kk-KZ"/>
        </w:rPr>
        <w:t xml:space="preserve">Орта мәннің стандарттық қатесі: </w:t>
      </w: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sz w:val="28"/>
                    <w:szCs w:val="28"/>
                    <w:lang w:val="kk-KZ"/>
                  </w:rPr>
                </m:ctrlPr>
              </m:accPr>
              <m:e>
                <m:r>
                  <m:rPr>
                    <m:sty m:val="p"/>
                  </m:rPr>
                  <w:rPr>
                    <w:rFonts w:ascii="Cambria Math" w:eastAsiaTheme="minorEastAsia" w:hAnsi="Cambria Math" w:cs="Times New Roman"/>
                    <w:sz w:val="28"/>
                    <w:szCs w:val="28"/>
                    <w:lang w:val="kk-KZ"/>
                  </w:rPr>
                  <m:t>d</m:t>
                </m:r>
              </m:e>
            </m:acc>
          </m:sub>
        </m:sSub>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σ</m:t>
                </m:r>
              </m:e>
              <m:sub>
                <m:r>
                  <m:rPr>
                    <m:sty m:val="p"/>
                  </m:rPr>
                  <w:rPr>
                    <w:rFonts w:ascii="Cambria Math" w:eastAsiaTheme="minorEastAsia" w:hAnsi="Cambria Math" w:cs="Times New Roman"/>
                    <w:sz w:val="28"/>
                    <w:szCs w:val="28"/>
                    <w:lang w:val="kk-KZ"/>
                  </w:rPr>
                  <m:t>d</m:t>
                </m:r>
              </m:sub>
            </m:sSub>
          </m:num>
          <m:den>
            <m:rad>
              <m:radPr>
                <m:degHide m:val="1"/>
                <m:ctrlPr>
                  <w:rPr>
                    <w:rFonts w:ascii="Cambria Math" w:eastAsiaTheme="minorEastAsia" w:hAnsi="Cambria Math" w:cs="Times New Roman"/>
                    <w:sz w:val="28"/>
                    <w:szCs w:val="28"/>
                    <w:lang w:val="kk-KZ"/>
                  </w:rPr>
                </m:ctrlPr>
              </m:radPr>
              <m:deg/>
              <m:e>
                <m:r>
                  <m:rPr>
                    <m:sty m:val="p"/>
                  </m:rPr>
                  <w:rPr>
                    <w:rFonts w:ascii="Cambria Math" w:eastAsiaTheme="minorEastAsia" w:hAnsi="Cambria Math" w:cs="Times New Roman"/>
                    <w:sz w:val="28"/>
                    <w:szCs w:val="28"/>
                    <w:lang w:val="kk-KZ"/>
                  </w:rPr>
                  <m:t>n</m:t>
                </m:r>
              </m:e>
            </m:rad>
          </m:den>
        </m:f>
      </m:oMath>
    </w:p>
    <w:p w:rsidR="00CD772D" w:rsidRPr="00CD772D" w:rsidRDefault="00CD772D" w:rsidP="00CD772D">
      <w:pPr>
        <w:rPr>
          <w:rFonts w:ascii="Times New Roman" w:eastAsiaTheme="minorEastAsia" w:hAnsi="Times New Roman" w:cs="Times New Roman"/>
          <w:sz w:val="28"/>
          <w:szCs w:val="28"/>
        </w:rPr>
      </w:pPr>
      <w:r w:rsidRPr="00CD772D">
        <w:rPr>
          <w:rFonts w:ascii="Times New Roman" w:eastAsiaTheme="minorEastAsia" w:hAnsi="Times New Roman" w:cs="Times New Roman"/>
          <w:sz w:val="28"/>
          <w:szCs w:val="28"/>
        </w:rPr>
        <w:t xml:space="preserve">  </w:t>
      </w:r>
      <w:r w:rsidRPr="00CD772D">
        <w:rPr>
          <w:rFonts w:ascii="Times New Roman" w:eastAsiaTheme="minorEastAsia" w:hAnsi="Times New Roman" w:cs="Times New Roman"/>
          <w:b/>
          <w:sz w:val="28"/>
          <w:szCs w:val="28"/>
        </w:rPr>
        <w:t xml:space="preserve">3. </w:t>
      </w:r>
      <w:r w:rsidRPr="00CD772D">
        <w:rPr>
          <w:rFonts w:ascii="Times New Roman" w:eastAsiaTheme="minorEastAsia" w:hAnsi="Times New Roman" w:cs="Times New Roman"/>
          <w:sz w:val="28"/>
          <w:szCs w:val="28"/>
        </w:rPr>
        <w:t>Критерий статистикан</w:t>
      </w:r>
      <w:r w:rsidRPr="00CD772D">
        <w:rPr>
          <w:rFonts w:ascii="Times New Roman" w:eastAsiaTheme="minorEastAsia" w:hAnsi="Times New Roman" w:cs="Times New Roman"/>
          <w:sz w:val="28"/>
          <w:szCs w:val="28"/>
          <w:lang w:val="kk-KZ"/>
        </w:rPr>
        <w:t xml:space="preserve">ың шамасын есептеу: </w:t>
      </w:r>
      <w:r w:rsidRPr="00CD772D">
        <w:rPr>
          <w:rFonts w:ascii="Times New Roman" w:eastAsiaTheme="minorEastAsia" w:hAnsi="Times New Roman" w:cs="Times New Roman"/>
          <w:sz w:val="28"/>
          <w:szCs w:val="28"/>
          <w:lang w:val="en-US"/>
        </w:rPr>
        <w:t>t</w:t>
      </w:r>
      <w:r w:rsidRPr="00CD772D">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d>
              <m:dPr>
                <m:begChr m:val="|"/>
                <m:endChr m:val="|"/>
                <m:ctrlPr>
                  <w:rPr>
                    <w:rFonts w:ascii="Cambria Math" w:eastAsiaTheme="minorEastAsia" w:hAnsi="Cambria Math" w:cs="Times New Roman"/>
                    <w:i/>
                    <w:sz w:val="28"/>
                    <w:szCs w:val="28"/>
                  </w:rPr>
                </m:ctrlPr>
              </m:d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m:t>
                    </m:r>
                  </m:e>
                </m:acc>
              </m:e>
            </m:d>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d</m:t>
                </m:r>
              </m:sub>
            </m:sSub>
          </m:den>
        </m:f>
      </m:oMath>
    </w:p>
    <w:p w:rsidR="00CD772D" w:rsidRPr="00CD772D" w:rsidRDefault="00CD772D" w:rsidP="00CD772D">
      <w:pPr>
        <w:rPr>
          <w:rFonts w:ascii="Times New Roman" w:eastAsiaTheme="minorEastAsia" w:hAnsi="Times New Roman" w:cs="Times New Roman"/>
          <w:b/>
          <w:sz w:val="28"/>
          <w:szCs w:val="28"/>
          <w:lang w:val="kk-KZ"/>
        </w:rPr>
      </w:pPr>
      <w:r w:rsidRPr="00CD772D">
        <w:rPr>
          <w:rFonts w:ascii="Times New Roman" w:eastAsiaTheme="minorEastAsia" w:hAnsi="Times New Roman" w:cs="Times New Roman"/>
          <w:b/>
          <w:sz w:val="28"/>
          <w:szCs w:val="28"/>
        </w:rPr>
        <w:lastRenderedPageBreak/>
        <w:t xml:space="preserve">  4. </w:t>
      </w:r>
      <w:r w:rsidRPr="00CD772D">
        <w:rPr>
          <w:rFonts w:ascii="Times New Roman" w:eastAsiaTheme="minorEastAsia" w:hAnsi="Times New Roman" w:cs="Times New Roman"/>
          <w:sz w:val="28"/>
          <w:szCs w:val="28"/>
          <w:lang w:val="kk-KZ"/>
        </w:rPr>
        <w:t xml:space="preserve">Еркіндік дәрежесінің санын есептеу: </w:t>
      </w:r>
      <w:r w:rsidRPr="00CD772D">
        <w:rPr>
          <w:rFonts w:ascii="Times New Roman" w:eastAsiaTheme="minorEastAsia" w:hAnsi="Times New Roman" w:cs="Times New Roman"/>
          <w:sz w:val="28"/>
          <w:szCs w:val="28"/>
          <w:lang w:val="en-US"/>
        </w:rPr>
        <w:t>df</w:t>
      </w:r>
      <w:r w:rsidRPr="00CD772D">
        <w:rPr>
          <w:rFonts w:ascii="Times New Roman" w:eastAsiaTheme="minorEastAsia" w:hAnsi="Times New Roman" w:cs="Times New Roman"/>
          <w:sz w:val="28"/>
          <w:szCs w:val="28"/>
        </w:rPr>
        <w:t>=</w:t>
      </w:r>
      <w:r w:rsidRPr="00CD772D">
        <w:rPr>
          <w:rFonts w:ascii="Times New Roman" w:eastAsiaTheme="minorEastAsia" w:hAnsi="Times New Roman" w:cs="Times New Roman"/>
          <w:sz w:val="28"/>
          <w:szCs w:val="28"/>
          <w:lang w:val="en-US"/>
        </w:rPr>
        <w:t>n</w:t>
      </w:r>
      <w:r w:rsidRPr="00CD772D">
        <w:rPr>
          <w:rFonts w:ascii="Times New Roman" w:eastAsiaTheme="minorEastAsia" w:hAnsi="Times New Roman" w:cs="Times New Roman"/>
          <w:sz w:val="28"/>
          <w:szCs w:val="28"/>
        </w:rPr>
        <w:t>-1</w:t>
      </w:r>
      <w:r w:rsidRPr="00CD772D">
        <w:rPr>
          <w:rFonts w:ascii="Times New Roman" w:eastAsiaTheme="minorEastAsia" w:hAnsi="Times New Roman" w:cs="Times New Roman"/>
          <w:sz w:val="28"/>
          <w:szCs w:val="28"/>
        </w:rPr>
        <w:br/>
        <w:t xml:space="preserve">  </w:t>
      </w:r>
      <w:r w:rsidRPr="00CD772D">
        <w:rPr>
          <w:rFonts w:ascii="Times New Roman" w:eastAsiaTheme="minorEastAsia" w:hAnsi="Times New Roman" w:cs="Times New Roman"/>
          <w:b/>
          <w:sz w:val="28"/>
          <w:szCs w:val="28"/>
        </w:rPr>
        <w:t xml:space="preserve">5. </w:t>
      </w:r>
      <w:r w:rsidRPr="00CD772D">
        <w:rPr>
          <w:rFonts w:ascii="Times New Roman" w:eastAsiaTheme="minorEastAsia" w:hAnsi="Times New Roman" w:cs="Times New Roman"/>
          <w:sz w:val="28"/>
          <w:szCs w:val="28"/>
          <w:lang w:val="kk-KZ"/>
        </w:rPr>
        <w:t>Арнайы статистикалық кестеден α мәнділік деңгейіне сәйкес сыни нүктені табу.</w:t>
      </w:r>
      <w:r w:rsidRPr="00CD772D">
        <w:rPr>
          <w:rFonts w:ascii="Times New Roman" w:eastAsiaTheme="minorEastAsia" w:hAnsi="Times New Roman" w:cs="Times New Roman"/>
          <w:sz w:val="28"/>
          <w:szCs w:val="28"/>
          <w:lang w:val="kk-KZ"/>
        </w:rPr>
        <w:br/>
        <w:t xml:space="preserve">  </w:t>
      </w:r>
      <w:r w:rsidRPr="00CD772D">
        <w:rPr>
          <w:rFonts w:ascii="Times New Roman" w:eastAsiaTheme="minorEastAsia" w:hAnsi="Times New Roman" w:cs="Times New Roman"/>
          <w:b/>
          <w:sz w:val="28"/>
          <w:szCs w:val="28"/>
          <w:lang w:val="kk-KZ"/>
        </w:rPr>
        <w:t xml:space="preserve">6. </w:t>
      </w:r>
      <w:r w:rsidRPr="00CD772D">
        <w:rPr>
          <w:rFonts w:ascii="Times New Roman" w:eastAsiaTheme="minorEastAsia" w:hAnsi="Times New Roman" w:cs="Times New Roman"/>
          <w:sz w:val="28"/>
          <w:szCs w:val="28"/>
          <w:lang w:val="kk-KZ"/>
        </w:rPr>
        <w:t>Критерий статистикасының шамасын сыни мәнмен салыстырып Н</w:t>
      </w:r>
      <w:r w:rsidRPr="00CD772D">
        <w:rPr>
          <w:rFonts w:ascii="Times New Roman" w:eastAsiaTheme="minorEastAsia" w:hAnsi="Times New Roman" w:cs="Times New Roman"/>
          <w:sz w:val="28"/>
          <w:szCs w:val="28"/>
          <w:vertAlign w:val="subscript"/>
          <w:lang w:val="kk-KZ"/>
        </w:rPr>
        <w:t>0</w:t>
      </w:r>
      <w:r w:rsidRPr="00CD772D">
        <w:rPr>
          <w:rFonts w:ascii="Times New Roman" w:eastAsiaTheme="minorEastAsia" w:hAnsi="Times New Roman" w:cs="Times New Roman"/>
          <w:sz w:val="28"/>
          <w:szCs w:val="28"/>
          <w:lang w:val="kk-KZ"/>
        </w:rPr>
        <w:t xml:space="preserve"> нөлдік жорамалға қатысты шешім қабылдау:</w:t>
      </w:r>
      <w:r w:rsidRPr="00CD772D">
        <w:rPr>
          <w:rFonts w:ascii="Times New Roman" w:eastAsiaTheme="minorEastAsia" w:hAnsi="Times New Roman" w:cs="Times New Roman"/>
          <w:sz w:val="28"/>
          <w:szCs w:val="28"/>
          <w:lang w:val="kk-KZ"/>
        </w:rPr>
        <w:br/>
        <w:t xml:space="preserve">  Егер t</w:t>
      </w:r>
      <w:r w:rsidRPr="00CD772D">
        <w:rPr>
          <w:rFonts w:ascii="Times New Roman" w:eastAsiaTheme="minorEastAsia" w:hAnsi="Times New Roman" w:cs="Times New Roman"/>
          <w:sz w:val="28"/>
          <w:szCs w:val="28"/>
          <w:vertAlign w:val="subscript"/>
          <w:lang w:val="kk-KZ"/>
        </w:rPr>
        <w:t>бак</w:t>
      </w:r>
      <w:r w:rsidRPr="00CD772D">
        <w:rPr>
          <w:rFonts w:ascii="Times New Roman" w:eastAsiaTheme="minorEastAsia" w:hAnsi="Times New Roman" w:cs="Times New Roman"/>
          <w:sz w:val="28"/>
          <w:szCs w:val="28"/>
          <w:lang w:val="kk-KZ"/>
        </w:rPr>
        <w:t>&gt;t</w:t>
      </w:r>
      <w:r w:rsidRPr="00CD772D">
        <w:rPr>
          <w:rFonts w:ascii="Times New Roman" w:eastAsiaTheme="minorEastAsia" w:hAnsi="Times New Roman" w:cs="Times New Roman"/>
          <w:sz w:val="28"/>
          <w:szCs w:val="28"/>
          <w:vertAlign w:val="subscript"/>
          <w:lang w:val="kk-KZ"/>
        </w:rPr>
        <w:t>сыни</w:t>
      </w:r>
      <w:r w:rsidRPr="00CD772D">
        <w:rPr>
          <w:rFonts w:ascii="Times New Roman" w:eastAsiaTheme="minorEastAsia" w:hAnsi="Times New Roman" w:cs="Times New Roman"/>
          <w:sz w:val="28"/>
          <w:szCs w:val="28"/>
          <w:lang w:val="kk-KZ"/>
        </w:rPr>
        <w:t xml:space="preserve"> болса, онда тәуелді таңдамалардың орта мәндерінің теңдігі жөніндегі Н</w:t>
      </w:r>
      <w:r w:rsidRPr="00CD772D">
        <w:rPr>
          <w:rFonts w:ascii="Times New Roman" w:eastAsiaTheme="minorEastAsia" w:hAnsi="Times New Roman" w:cs="Times New Roman"/>
          <w:sz w:val="28"/>
          <w:szCs w:val="28"/>
          <w:vertAlign w:val="subscript"/>
          <w:lang w:val="kk-KZ"/>
        </w:rPr>
        <w:t>0</w:t>
      </w:r>
      <w:r w:rsidRPr="00CD772D">
        <w:rPr>
          <w:rFonts w:ascii="Times New Roman" w:eastAsiaTheme="minorEastAsia" w:hAnsi="Times New Roman" w:cs="Times New Roman"/>
          <w:sz w:val="28"/>
          <w:szCs w:val="28"/>
          <w:lang w:val="kk-KZ"/>
        </w:rPr>
        <w:t xml:space="preserve"> жорамалы жоққа шығарылады.</w:t>
      </w:r>
      <w:r w:rsidRPr="00CD772D">
        <w:rPr>
          <w:rFonts w:ascii="Times New Roman" w:eastAsiaTheme="minorEastAsia" w:hAnsi="Times New Roman" w:cs="Times New Roman"/>
          <w:sz w:val="28"/>
          <w:szCs w:val="28"/>
          <w:lang w:val="kk-KZ"/>
        </w:rPr>
        <w:br/>
        <w:t xml:space="preserve">  Егер t</w:t>
      </w:r>
      <w:r w:rsidRPr="00CD772D">
        <w:rPr>
          <w:rFonts w:ascii="Times New Roman" w:eastAsiaTheme="minorEastAsia" w:hAnsi="Times New Roman" w:cs="Times New Roman"/>
          <w:sz w:val="28"/>
          <w:szCs w:val="28"/>
          <w:vertAlign w:val="subscript"/>
          <w:lang w:val="kk-KZ"/>
        </w:rPr>
        <w:t>бак</w:t>
      </w:r>
      <w:r w:rsidRPr="00CD772D">
        <w:rPr>
          <w:rFonts w:ascii="Times New Roman" w:eastAsiaTheme="minorEastAsia" w:hAnsi="Times New Roman" w:cs="Times New Roman"/>
          <w:sz w:val="28"/>
          <w:szCs w:val="28"/>
          <w:lang w:val="kk-KZ"/>
        </w:rPr>
        <w:t>&lt;t</w:t>
      </w:r>
      <w:r w:rsidRPr="00CD772D">
        <w:rPr>
          <w:rFonts w:ascii="Times New Roman" w:eastAsiaTheme="minorEastAsia" w:hAnsi="Times New Roman" w:cs="Times New Roman"/>
          <w:sz w:val="28"/>
          <w:szCs w:val="28"/>
          <w:vertAlign w:val="subscript"/>
          <w:lang w:val="kk-KZ"/>
        </w:rPr>
        <w:t>сыни</w:t>
      </w:r>
      <w:r w:rsidRPr="00CD772D">
        <w:rPr>
          <w:rFonts w:ascii="Times New Roman" w:eastAsiaTheme="minorEastAsia" w:hAnsi="Times New Roman" w:cs="Times New Roman"/>
          <w:sz w:val="28"/>
          <w:szCs w:val="28"/>
          <w:lang w:val="kk-KZ"/>
        </w:rPr>
        <w:t xml:space="preserve"> болса, онда Н</w:t>
      </w:r>
      <w:r w:rsidRPr="00CD772D">
        <w:rPr>
          <w:rFonts w:ascii="Times New Roman" w:eastAsiaTheme="minorEastAsia" w:hAnsi="Times New Roman" w:cs="Times New Roman"/>
          <w:sz w:val="28"/>
          <w:szCs w:val="28"/>
          <w:vertAlign w:val="subscript"/>
          <w:lang w:val="kk-KZ"/>
        </w:rPr>
        <w:t>0</w:t>
      </w:r>
      <w:r w:rsidRPr="00CD772D">
        <w:rPr>
          <w:rFonts w:ascii="Times New Roman" w:eastAsiaTheme="minorEastAsia" w:hAnsi="Times New Roman" w:cs="Times New Roman"/>
          <w:sz w:val="28"/>
          <w:szCs w:val="28"/>
          <w:lang w:val="kk-KZ"/>
        </w:rPr>
        <w:t xml:space="preserve"> жорамалын жоққа шығаруға негіз жоқ.</w:t>
      </w:r>
      <w:r w:rsidRPr="00CD772D">
        <w:rPr>
          <w:rFonts w:ascii="Times New Roman" w:eastAsiaTheme="minorEastAsia" w:hAnsi="Times New Roman" w:cs="Times New Roman"/>
          <w:sz w:val="28"/>
          <w:szCs w:val="28"/>
          <w:lang w:val="kk-KZ"/>
        </w:rPr>
        <w:br/>
        <w:t xml:space="preserve">  </w:t>
      </w:r>
      <w:r w:rsidRPr="00CD772D">
        <w:rPr>
          <w:rFonts w:ascii="Times New Roman" w:eastAsiaTheme="minorEastAsia" w:hAnsi="Times New Roman" w:cs="Times New Roman"/>
          <w:b/>
          <w:sz w:val="28"/>
          <w:szCs w:val="28"/>
          <w:lang w:val="kk-KZ"/>
        </w:rPr>
        <w:t xml:space="preserve">7. </w:t>
      </w:r>
      <w:r w:rsidRPr="00CD772D">
        <w:rPr>
          <w:rFonts w:ascii="Times New Roman" w:eastAsiaTheme="minorEastAsia" w:hAnsi="Times New Roman" w:cs="Times New Roman"/>
          <w:sz w:val="28"/>
          <w:szCs w:val="28"/>
          <w:lang w:val="kk-KZ"/>
        </w:rPr>
        <w:t>Статистикалық талдау нәтижелеріне қорытынды жасау.</w:t>
      </w:r>
      <w:r w:rsidRPr="00CD772D">
        <w:rPr>
          <w:rFonts w:ascii="Times New Roman" w:eastAsiaTheme="minorEastAsia" w:hAnsi="Times New Roman" w:cs="Times New Roman"/>
          <w:sz w:val="28"/>
          <w:szCs w:val="28"/>
          <w:lang w:val="kk-KZ"/>
        </w:rPr>
        <w:br/>
        <w:t xml:space="preserve">  p мәнін түсіндіру және бас жиынтықтағы орта мәндердің шынайы айырмашылығы үшін сенім аралығын есептеу.</w:t>
      </w:r>
      <w:r w:rsidRPr="00CD772D">
        <w:rPr>
          <w:rFonts w:ascii="Times New Roman" w:eastAsiaTheme="minorEastAsia" w:hAnsi="Times New Roman" w:cs="Times New Roman"/>
          <w:sz w:val="28"/>
          <w:szCs w:val="28"/>
          <w:lang w:val="kk-KZ"/>
        </w:rPr>
        <w:br/>
        <w:t xml:space="preserve">  95% сенім аралығы (</w:t>
      </w: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d</m:t>
            </m:r>
          </m:e>
        </m:acc>
      </m:oMath>
      <w:r w:rsidRPr="00CD772D">
        <w:rPr>
          <w:rFonts w:ascii="Times New Roman" w:eastAsiaTheme="minorEastAsia" w:hAnsi="Times New Roman" w:cs="Times New Roman"/>
          <w:sz w:val="28"/>
          <w:szCs w:val="28"/>
          <w:lang w:val="kk-KZ"/>
        </w:rPr>
        <w:t xml:space="preserve"> – t</w:t>
      </w:r>
      <w:r w:rsidRPr="00CD772D">
        <w:rPr>
          <w:rFonts w:ascii="Times New Roman" w:eastAsiaTheme="minorEastAsia" w:hAnsi="Times New Roman" w:cs="Times New Roman"/>
          <w:sz w:val="28"/>
          <w:szCs w:val="28"/>
          <w:vertAlign w:val="subscript"/>
          <w:lang w:val="kk-KZ"/>
        </w:rPr>
        <w:t xml:space="preserve">0,05 </w:t>
      </w:r>
      <w:r w:rsidRPr="00CD772D">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d</m:t>
                </m:r>
              </m:e>
            </m:acc>
          </m:sub>
        </m:sSub>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d</m:t>
            </m:r>
          </m:e>
        </m:ac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0,05</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d</m:t>
                </m:r>
              </m:e>
            </m:acc>
          </m:sub>
        </m:sSub>
        <m:r>
          <w:rPr>
            <w:rFonts w:ascii="Cambria Math" w:eastAsiaTheme="minorEastAsia" w:hAnsi="Cambria Math" w:cs="Times New Roman"/>
            <w:sz w:val="28"/>
            <w:szCs w:val="28"/>
            <w:lang w:val="kk-KZ"/>
          </w:rPr>
          <m:t>)</m:t>
        </m:r>
      </m:oMath>
      <w:r w:rsidRPr="00CD772D">
        <w:rPr>
          <w:rFonts w:ascii="Times New Roman" w:eastAsiaTheme="minorEastAsia" w:hAnsi="Times New Roman" w:cs="Times New Roman"/>
          <w:sz w:val="28"/>
          <w:szCs w:val="28"/>
          <w:lang w:val="kk-KZ"/>
        </w:rPr>
        <w:t xml:space="preserve"> өрнегімен анықталады.</w:t>
      </w:r>
      <w:r w:rsidRPr="00CD772D">
        <w:rPr>
          <w:rFonts w:ascii="Times New Roman" w:eastAsiaTheme="minorEastAsia" w:hAnsi="Times New Roman" w:cs="Times New Roman"/>
          <w:sz w:val="28"/>
          <w:szCs w:val="28"/>
          <w:lang w:val="kk-KZ"/>
        </w:rPr>
        <w:br/>
      </w:r>
      <w:r w:rsidRPr="00CD772D">
        <w:rPr>
          <w:rFonts w:ascii="Times New Roman" w:eastAsiaTheme="minorEastAsia" w:hAnsi="Times New Roman" w:cs="Times New Roman"/>
          <w:b/>
          <w:sz w:val="28"/>
          <w:szCs w:val="28"/>
          <w:lang w:val="kk-KZ"/>
        </w:rPr>
        <w:br/>
        <w:t xml:space="preserve">  Тапсырмалар</w:t>
      </w:r>
      <w:r w:rsidRPr="00CD772D">
        <w:rPr>
          <w:rFonts w:ascii="Times New Roman" w:eastAsiaTheme="minorEastAsia" w:hAnsi="Times New Roman" w:cs="Times New Roman"/>
          <w:b/>
          <w:sz w:val="28"/>
          <w:szCs w:val="28"/>
          <w:lang w:val="kk-KZ"/>
        </w:rPr>
        <w:br/>
        <w:t xml:space="preserve">  1. </w:t>
      </w:r>
      <w:r w:rsidRPr="00CD772D">
        <w:rPr>
          <w:rFonts w:ascii="Times New Roman" w:eastAsiaTheme="minorEastAsia" w:hAnsi="Times New Roman" w:cs="Times New Roman"/>
          <w:sz w:val="28"/>
          <w:szCs w:val="28"/>
          <w:lang w:val="kk-KZ"/>
        </w:rPr>
        <w:t xml:space="preserve">Жаңа туылған 10 нәрестенің дене температурасы қолтық астынан (Х) және тік ішектен (Ү) өлшенеді. Төмендегідей нәтижелер алынды. </w:t>
      </w:r>
      <w:r w:rsidRPr="00CD772D">
        <w:rPr>
          <w:rFonts w:ascii="Times New Roman" w:eastAsiaTheme="minorEastAsia" w:hAnsi="Times New Roman" w:cs="Times New Roman"/>
          <w:sz w:val="28"/>
          <w:szCs w:val="28"/>
          <w:lang w:val="kk-KZ"/>
        </w:rPr>
        <w:br/>
      </w:r>
    </w:p>
    <w:tbl>
      <w:tblPr>
        <w:tblStyle w:val="TableGrid2"/>
        <w:tblW w:w="0" w:type="auto"/>
        <w:tblLook w:val="04A0" w:firstRow="1" w:lastRow="0" w:firstColumn="1" w:lastColumn="0" w:noHBand="0" w:noVBand="1"/>
      </w:tblPr>
      <w:tblGrid>
        <w:gridCol w:w="821"/>
        <w:gridCol w:w="853"/>
        <w:gridCol w:w="853"/>
        <w:gridCol w:w="853"/>
        <w:gridCol w:w="852"/>
        <w:gridCol w:w="852"/>
        <w:gridCol w:w="852"/>
        <w:gridCol w:w="852"/>
        <w:gridCol w:w="852"/>
        <w:gridCol w:w="852"/>
        <w:gridCol w:w="853"/>
      </w:tblGrid>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vertAlign w:val="subscript"/>
                <w:lang w:val="en-US"/>
              </w:rPr>
            </w:pPr>
            <w:r w:rsidRPr="00CD772D">
              <w:rPr>
                <w:rFonts w:ascii="Times New Roman" w:eastAsiaTheme="minorEastAsia" w:hAnsi="Times New Roman" w:cs="Times New Roman"/>
                <w:sz w:val="28"/>
                <w:szCs w:val="28"/>
                <w:lang w:val="kk-KZ"/>
              </w:rPr>
              <w:t>х</w:t>
            </w:r>
            <w:r w:rsidRPr="00CD772D">
              <w:rPr>
                <w:rFonts w:ascii="Times New Roman" w:eastAsiaTheme="minorEastAsia" w:hAnsi="Times New Roman" w:cs="Times New Roman"/>
                <w:sz w:val="28"/>
                <w:szCs w:val="28"/>
                <w:vertAlign w:val="subscript"/>
                <w:lang w:val="en-US"/>
              </w:rPr>
              <w:t>i</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36,7</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36,9</w:t>
            </w:r>
          </w:p>
        </w:tc>
      </w:tr>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y</w:t>
            </w:r>
            <w:r w:rsidRPr="00CD772D">
              <w:rPr>
                <w:rFonts w:ascii="Times New Roman" w:eastAsiaTheme="minorEastAsia" w:hAnsi="Times New Roman" w:cs="Times New Roman"/>
                <w:sz w:val="28"/>
                <w:szCs w:val="28"/>
                <w:vertAlign w:val="subscript"/>
                <w:lang w:val="en-US"/>
              </w:rPr>
              <w:t>i</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37,2</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37,1</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b/>
          <w:sz w:val="28"/>
          <w:szCs w:val="28"/>
          <w:lang w:val="kk-KZ"/>
        </w:rPr>
        <w:t xml:space="preserve">  </w:t>
      </w:r>
      <w:r w:rsidRPr="00CD772D">
        <w:rPr>
          <w:rFonts w:ascii="Times New Roman" w:eastAsiaTheme="minorEastAsia" w:hAnsi="Times New Roman" w:cs="Times New Roman"/>
          <w:sz w:val="28"/>
          <w:szCs w:val="28"/>
          <w:lang w:val="kk-KZ"/>
        </w:rPr>
        <w:t>Тік ішектегі температура қолтық астындағы температураға қарағанда жоғары деп санауға бола ма?</w:t>
      </w:r>
      <w:r w:rsidRPr="00CD772D">
        <w:rPr>
          <w:rFonts w:ascii="Times New Roman" w:eastAsiaTheme="minorEastAsia" w:hAnsi="Times New Roman" w:cs="Times New Roman"/>
          <w:sz w:val="28"/>
          <w:szCs w:val="28"/>
          <w:lang w:val="kk-KZ"/>
        </w:rPr>
        <w:br/>
      </w:r>
      <w:r w:rsidRPr="00CD772D">
        <w:rPr>
          <w:rFonts w:ascii="Times New Roman" w:eastAsiaTheme="minorEastAsia" w:hAnsi="Times New Roman" w:cs="Times New Roman"/>
          <w:b/>
          <w:sz w:val="28"/>
          <w:szCs w:val="28"/>
          <w:lang w:val="kk-KZ"/>
        </w:rPr>
        <w:t xml:space="preserve">  2. </w:t>
      </w:r>
      <w:r w:rsidRPr="00CD772D">
        <w:rPr>
          <w:rFonts w:ascii="Times New Roman" w:eastAsiaTheme="minorEastAsia" w:hAnsi="Times New Roman" w:cs="Times New Roman"/>
          <w:sz w:val="28"/>
          <w:szCs w:val="28"/>
          <w:lang w:val="kk-KZ"/>
        </w:rPr>
        <w:t xml:space="preserve">Жүректің ишемиялық ауруы кезінде темекі шегу стенокардия ұстамасын </w:t>
      </w:r>
      <w:r w:rsidRPr="00CD772D">
        <w:rPr>
          <w:rFonts w:ascii="Times New Roman" w:eastAsiaTheme="minorEastAsia" w:hAnsi="Times New Roman" w:cs="Times New Roman"/>
          <w:b/>
          <w:sz w:val="28"/>
          <w:szCs w:val="28"/>
          <w:lang w:val="kk-KZ"/>
        </w:rPr>
        <w:br/>
      </w:r>
      <w:r w:rsidRPr="00CD772D">
        <w:rPr>
          <w:rFonts w:ascii="Times New Roman" w:eastAsiaTheme="minorEastAsia" w:hAnsi="Times New Roman" w:cs="Times New Roman"/>
          <w:sz w:val="28"/>
          <w:szCs w:val="28"/>
          <w:lang w:val="kk-KZ"/>
        </w:rPr>
        <w:t>тудыруы мүмкін. Бұл никотин миокардтың оттегіге мұқтаждығын арттырады, көміртек тотығы гемоглобинмен байланысып, оттегінің келуін төмендетеді. Алайда ұстаманың дамуына темекі түтінінің басқа компоненттері себепші бола ма? Оны анықтау үшін жүректің ишемиялық ауруымен ауыратын адамдардың стенокардия ұстамасының дамуына дейінгі денеге түсірілген физикалық салмақтың ұзақтығы белгіленеді. Әрбір науқас үшін тәжірибені бес никотинсіз темекіні шеккенге дейін және шеккеннен кейін жүргізді. Келесі деректер алынды:</w:t>
      </w:r>
    </w:p>
    <w:p w:rsidR="00CD772D" w:rsidRPr="00CD772D" w:rsidRDefault="00CD772D" w:rsidP="00CD772D">
      <w:pPr>
        <w:rPr>
          <w:rFonts w:ascii="Times New Roman" w:eastAsiaTheme="minorEastAsia" w:hAnsi="Times New Roman" w:cs="Times New Roman"/>
          <w:i/>
          <w:sz w:val="28"/>
          <w:szCs w:val="28"/>
          <w:lang w:val="kk-KZ"/>
        </w:rPr>
      </w:pPr>
      <w:r w:rsidRPr="00CD772D">
        <w:rPr>
          <w:rFonts w:ascii="Times New Roman" w:eastAsiaTheme="minorEastAsia" w:hAnsi="Times New Roman" w:cs="Times New Roman"/>
          <w:i/>
          <w:sz w:val="28"/>
          <w:szCs w:val="28"/>
          <w:lang w:val="kk-KZ"/>
        </w:rPr>
        <w:t xml:space="preserve">   Стенокардия ұстамасының дамуына дейінгі денеге түсірілген физикалық   </w:t>
      </w:r>
      <w:r w:rsidRPr="00CD772D">
        <w:rPr>
          <w:rFonts w:ascii="Times New Roman" w:eastAsiaTheme="minorEastAsia" w:hAnsi="Times New Roman" w:cs="Times New Roman"/>
          <w:i/>
          <w:sz w:val="28"/>
          <w:szCs w:val="28"/>
          <w:lang w:val="kk-KZ"/>
        </w:rPr>
        <w:br/>
        <w:t xml:space="preserve">                                                 салмақтың ұзақтығы.</w:t>
      </w:r>
    </w:p>
    <w:tbl>
      <w:tblPr>
        <w:tblStyle w:val="TableGrid2"/>
        <w:tblW w:w="9574" w:type="dxa"/>
        <w:tblLook w:val="04A0" w:firstRow="1" w:lastRow="0" w:firstColumn="1" w:lastColumn="0" w:noHBand="0" w:noVBand="1"/>
      </w:tblPr>
      <w:tblGrid>
        <w:gridCol w:w="3191"/>
        <w:gridCol w:w="3190"/>
        <w:gridCol w:w="3193"/>
      </w:tblGrid>
      <w:tr w:rsidR="00CD772D" w:rsidRPr="00CD772D" w:rsidTr="00CD772D">
        <w:trPr>
          <w:trHeight w:val="305"/>
        </w:trPr>
        <w:tc>
          <w:tcPr>
            <w:tcW w:w="3191" w:type="dxa"/>
            <w:vMerge w:val="restart"/>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Науқастар</w:t>
            </w:r>
          </w:p>
        </w:tc>
        <w:tc>
          <w:tcPr>
            <w:tcW w:w="6383" w:type="dxa"/>
            <w:gridSpan w:val="2"/>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Никотинсіз темекі шегу</w:t>
            </w:r>
          </w:p>
        </w:tc>
      </w:tr>
      <w:tr w:rsidR="00CD772D" w:rsidRPr="00CD772D" w:rsidTr="00CD772D">
        <w:trPr>
          <w:trHeight w:val="320"/>
        </w:trPr>
        <w:tc>
          <w:tcPr>
            <w:tcW w:w="3191" w:type="dxa"/>
            <w:vMerge/>
          </w:tcPr>
          <w:p w:rsidR="00CD772D" w:rsidRPr="00CD772D" w:rsidRDefault="00CD772D" w:rsidP="00CD772D">
            <w:pPr>
              <w:rPr>
                <w:rFonts w:ascii="Times New Roman" w:eastAsiaTheme="minorEastAsia" w:hAnsi="Times New Roman" w:cs="Times New Roman"/>
                <w:sz w:val="28"/>
                <w:szCs w:val="28"/>
                <w:lang w:val="kk-KZ"/>
              </w:rPr>
            </w:pP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Дейін  </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Кейін</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А</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289</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155</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Б</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203</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117</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В</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359</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187</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Г</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243</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134</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lastRenderedPageBreak/>
              <w:t>Д</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232</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135</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Е</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210</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119</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Ж</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251</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145</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З</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246</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121</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И</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224</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136</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К</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239</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124</w:t>
            </w:r>
          </w:p>
        </w:tc>
      </w:tr>
      <w:tr w:rsidR="00CD772D" w:rsidRPr="00CD772D" w:rsidTr="00CD772D">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Л</w:t>
            </w:r>
          </w:p>
        </w:tc>
        <w:tc>
          <w:tcPr>
            <w:tcW w:w="319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220</w:t>
            </w:r>
          </w:p>
        </w:tc>
        <w:tc>
          <w:tcPr>
            <w:tcW w:w="3193"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118</w:t>
            </w:r>
          </w:p>
        </w:tc>
      </w:tr>
      <w:tr w:rsidR="00CD772D" w:rsidRPr="00CD772D" w:rsidTr="00CD772D">
        <w:tblPrEx>
          <w:tblLook w:val="0000" w:firstRow="0" w:lastRow="0" w:firstColumn="0" w:lastColumn="0" w:noHBand="0" w:noVBand="0"/>
        </w:tblPrEx>
        <w:trPr>
          <w:trHeight w:val="280"/>
        </w:trPr>
        <w:tc>
          <w:tcPr>
            <w:tcW w:w="319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М</w:t>
            </w:r>
          </w:p>
        </w:tc>
        <w:tc>
          <w:tcPr>
            <w:tcW w:w="3190" w:type="dxa"/>
            <w:shd w:val="clear" w:color="auto" w:fill="auto"/>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211</w:t>
            </w:r>
          </w:p>
        </w:tc>
        <w:tc>
          <w:tcPr>
            <w:tcW w:w="3193" w:type="dxa"/>
            <w:shd w:val="clear" w:color="auto" w:fill="auto"/>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107</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Бұл деректер бойынша қандай қорытынды жасауға болады?</w:t>
      </w:r>
    </w:p>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w:t>
      </w:r>
      <w:r w:rsidRPr="00CD772D">
        <w:rPr>
          <w:rFonts w:ascii="Times New Roman" w:eastAsiaTheme="minorEastAsia" w:hAnsi="Times New Roman" w:cs="Times New Roman"/>
          <w:b/>
          <w:sz w:val="28"/>
          <w:szCs w:val="28"/>
          <w:lang w:val="kk-KZ"/>
        </w:rPr>
        <w:t xml:space="preserve">3. </w:t>
      </w:r>
      <w:r w:rsidRPr="00CD772D">
        <w:rPr>
          <w:rFonts w:ascii="Times New Roman" w:eastAsiaTheme="minorEastAsia" w:hAnsi="Times New Roman" w:cs="Times New Roman"/>
          <w:sz w:val="28"/>
          <w:szCs w:val="28"/>
          <w:lang w:val="kk-KZ"/>
        </w:rPr>
        <w:t>Балаларда ынтасыз сілекей бөліну жылдамдығы (мл/мин):</w:t>
      </w:r>
    </w:p>
    <w:tbl>
      <w:tblPr>
        <w:tblStyle w:val="TableGrid2"/>
        <w:tblW w:w="0" w:type="auto"/>
        <w:tblLook w:val="04A0" w:firstRow="1" w:lastRow="0" w:firstColumn="1" w:lastColumn="0" w:noHBand="0" w:noVBand="1"/>
      </w:tblPr>
      <w:tblGrid>
        <w:gridCol w:w="2456"/>
        <w:gridCol w:w="1147"/>
        <w:gridCol w:w="1148"/>
        <w:gridCol w:w="1148"/>
        <w:gridCol w:w="1148"/>
        <w:gridCol w:w="1149"/>
        <w:gridCol w:w="1149"/>
      </w:tblGrid>
      <w:tr w:rsidR="00CD772D" w:rsidRPr="00CD772D" w:rsidTr="00CD772D">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Операцияға дейін</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0,18</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0,19</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0,14</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0,22</w:t>
            </w:r>
          </w:p>
        </w:tc>
        <w:tc>
          <w:tcPr>
            <w:tcW w:w="1368"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0,15</w:t>
            </w:r>
          </w:p>
        </w:tc>
        <w:tc>
          <w:tcPr>
            <w:tcW w:w="1368"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0,17</w:t>
            </w:r>
          </w:p>
        </w:tc>
      </w:tr>
      <w:tr w:rsidR="00CD772D" w:rsidRPr="00CD772D" w:rsidTr="00CD772D">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Уранопластикадан кейін</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0,2</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0,22</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0,16</w:t>
            </w:r>
          </w:p>
        </w:tc>
        <w:tc>
          <w:tcPr>
            <w:tcW w:w="1367"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0,26</w:t>
            </w:r>
          </w:p>
        </w:tc>
        <w:tc>
          <w:tcPr>
            <w:tcW w:w="1368"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0,15</w:t>
            </w:r>
          </w:p>
        </w:tc>
        <w:tc>
          <w:tcPr>
            <w:tcW w:w="1368"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0,18</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Екі көрсеткіштің орта мәндері арасындағы айырмашылықтың статистикалық мәнділігін анықтаңдар.</w:t>
      </w:r>
      <w:r w:rsidRPr="00CD772D">
        <w:rPr>
          <w:rFonts w:ascii="Times New Roman" w:eastAsiaTheme="minorEastAsia" w:hAnsi="Times New Roman" w:cs="Times New Roman"/>
          <w:sz w:val="28"/>
          <w:szCs w:val="28"/>
          <w:lang w:val="kk-KZ"/>
        </w:rPr>
        <w:br/>
      </w:r>
      <w:r w:rsidRPr="00CD772D">
        <w:rPr>
          <w:rFonts w:ascii="Times New Roman" w:eastAsiaTheme="minorEastAsia" w:hAnsi="Times New Roman" w:cs="Times New Roman"/>
          <w:b/>
          <w:sz w:val="28"/>
          <w:szCs w:val="28"/>
          <w:lang w:val="kk-KZ"/>
        </w:rPr>
        <w:t xml:space="preserve">  4.</w:t>
      </w:r>
      <w:r w:rsidRPr="00CD772D">
        <w:rPr>
          <w:rFonts w:ascii="Times New Roman" w:eastAsiaTheme="minorEastAsia" w:hAnsi="Times New Roman" w:cs="Times New Roman"/>
          <w:sz w:val="28"/>
          <w:szCs w:val="28"/>
          <w:lang w:val="kk-KZ"/>
        </w:rPr>
        <w:t xml:space="preserve"> Жыл сайынғы тексеру кезінде денсаулық сақтауды ұйымдастыруды және әлеуметтік қамтамасыз етуді жақсарту үшін тұрғындардың 1000 адамына шаққандағы аурудың таралу көрсеткіші зерттелді. Тексерудің бастапқы және соңғы кезеңдеріндегі сұрау нәтижесінде 10 жыл ішіндегі көрсеткіштер мәндері алынды.</w:t>
      </w:r>
    </w:p>
    <w:tbl>
      <w:tblPr>
        <w:tblStyle w:val="TableGrid2"/>
        <w:tblW w:w="0" w:type="auto"/>
        <w:tblLook w:val="04A0" w:firstRow="1" w:lastRow="0" w:firstColumn="1" w:lastColumn="0" w:noHBand="0" w:noVBand="1"/>
      </w:tblPr>
      <w:tblGrid>
        <w:gridCol w:w="1547"/>
        <w:gridCol w:w="779"/>
        <w:gridCol w:w="779"/>
        <w:gridCol w:w="780"/>
        <w:gridCol w:w="780"/>
        <w:gridCol w:w="780"/>
        <w:gridCol w:w="780"/>
        <w:gridCol w:w="780"/>
        <w:gridCol w:w="780"/>
        <w:gridCol w:w="780"/>
        <w:gridCol w:w="780"/>
      </w:tblGrid>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Тексерудің бастапқы кезеңі</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rPr>
              <w:t>46</w:t>
            </w:r>
            <w:r w:rsidRPr="00CD772D">
              <w:rPr>
                <w:rFonts w:ascii="Times New Roman" w:eastAsiaTheme="minorEastAsia" w:hAnsi="Times New Roman" w:cs="Times New Roman"/>
                <w:sz w:val="28"/>
                <w:szCs w:val="28"/>
                <w:lang w:val="en-US"/>
              </w:rPr>
              <w:t>,1</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43,8</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37,9</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41,6</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40,7</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46,3</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45,9</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46,9</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50,3</w:t>
            </w:r>
          </w:p>
        </w:tc>
        <w:tc>
          <w:tcPr>
            <w:tcW w:w="871"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53,7</w:t>
            </w:r>
          </w:p>
        </w:tc>
      </w:tr>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Тексерудің соңғы кезеңі</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50,5</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40,3</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42,2</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40,1</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36,9</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43,4</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52,5</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54,7</w:t>
            </w:r>
          </w:p>
        </w:tc>
        <w:tc>
          <w:tcPr>
            <w:tcW w:w="870"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42,1</w:t>
            </w:r>
          </w:p>
        </w:tc>
        <w:tc>
          <w:tcPr>
            <w:tcW w:w="871" w:type="dxa"/>
          </w:tcPr>
          <w:p w:rsidR="00CD772D" w:rsidRPr="00CD772D" w:rsidRDefault="00CD772D" w:rsidP="00CD772D">
            <w:pPr>
              <w:rPr>
                <w:rFonts w:ascii="Times New Roman" w:eastAsiaTheme="minorEastAsia" w:hAnsi="Times New Roman" w:cs="Times New Roman"/>
                <w:sz w:val="28"/>
                <w:szCs w:val="28"/>
                <w:lang w:val="en-US"/>
              </w:rPr>
            </w:pPr>
            <w:r w:rsidRPr="00CD772D">
              <w:rPr>
                <w:rFonts w:ascii="Times New Roman" w:eastAsiaTheme="minorEastAsia" w:hAnsi="Times New Roman" w:cs="Times New Roman"/>
                <w:sz w:val="28"/>
                <w:szCs w:val="28"/>
                <w:lang w:val="en-US"/>
              </w:rPr>
              <w:t>52,2</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Cтьюденттің жұптасқан критерийін қолданып, тексеру уақытында қолданған шаралардың тиімділігін тексеру қажет.</w:t>
      </w:r>
      <w:r w:rsidRPr="00CD772D">
        <w:rPr>
          <w:rFonts w:ascii="Times New Roman" w:eastAsiaTheme="minorEastAsia" w:hAnsi="Times New Roman" w:cs="Times New Roman"/>
          <w:sz w:val="28"/>
          <w:szCs w:val="28"/>
          <w:lang w:val="kk-KZ"/>
        </w:rPr>
        <w:br/>
        <w:t xml:space="preserve">  </w:t>
      </w:r>
      <w:r w:rsidRPr="00CD772D">
        <w:rPr>
          <w:rFonts w:ascii="Times New Roman" w:eastAsiaTheme="minorEastAsia" w:hAnsi="Times New Roman" w:cs="Times New Roman"/>
          <w:b/>
          <w:sz w:val="28"/>
          <w:szCs w:val="28"/>
          <w:lang w:val="kk-KZ"/>
        </w:rPr>
        <w:t xml:space="preserve">5. </w:t>
      </w:r>
      <w:r w:rsidRPr="00CD772D">
        <w:rPr>
          <w:rFonts w:ascii="Times New Roman" w:eastAsiaTheme="minorEastAsia" w:hAnsi="Times New Roman" w:cs="Times New Roman"/>
          <w:sz w:val="28"/>
          <w:szCs w:val="28"/>
          <w:lang w:val="kk-KZ"/>
        </w:rPr>
        <w:t>Жүректің ишемиялық ауруы кезіндегі несептегі норадреналин мөлшері (мкг/тәулік):</w:t>
      </w:r>
    </w:p>
    <w:tbl>
      <w:tblPr>
        <w:tblStyle w:val="TableGrid2"/>
        <w:tblW w:w="0" w:type="auto"/>
        <w:tblLook w:val="04A0" w:firstRow="1" w:lastRow="0" w:firstColumn="1" w:lastColumn="0" w:noHBand="0" w:noVBand="1"/>
      </w:tblPr>
      <w:tblGrid>
        <w:gridCol w:w="1388"/>
        <w:gridCol w:w="795"/>
        <w:gridCol w:w="795"/>
        <w:gridCol w:w="795"/>
        <w:gridCol w:w="796"/>
        <w:gridCol w:w="796"/>
        <w:gridCol w:w="796"/>
        <w:gridCol w:w="796"/>
        <w:gridCol w:w="796"/>
        <w:gridCol w:w="796"/>
        <w:gridCol w:w="796"/>
      </w:tblGrid>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Емдеуге дейін</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38,2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33,5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34,8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35,1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40,0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38,5</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38,3</w:t>
            </w:r>
          </w:p>
        </w:tc>
      </w:tr>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Емдеуден кейін</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40,5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43,8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56,7</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49,8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50,4</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45,4</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39,9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38,7</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40,3</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51,6</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Екі көрсеткіштің орта мәндері арасындағы айырмашылықтың статистикалық мәнділігін анықтаңдар.</w:t>
      </w:r>
    </w:p>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b/>
          <w:sz w:val="28"/>
          <w:szCs w:val="28"/>
          <w:lang w:val="kk-KZ"/>
        </w:rPr>
        <w:t xml:space="preserve"> 6. </w:t>
      </w:r>
      <w:r w:rsidRPr="00CD772D">
        <w:rPr>
          <w:rFonts w:ascii="Times New Roman" w:eastAsiaTheme="minorEastAsia" w:hAnsi="Times New Roman" w:cs="Times New Roman"/>
          <w:sz w:val="28"/>
          <w:szCs w:val="28"/>
          <w:lang w:val="kk-KZ"/>
        </w:rPr>
        <w:t>Тиреотоксикоз кезіндегі трийодиронин мөлшері (мг/мл):</w:t>
      </w:r>
    </w:p>
    <w:tbl>
      <w:tblPr>
        <w:tblStyle w:val="TableGrid2"/>
        <w:tblW w:w="0" w:type="auto"/>
        <w:tblLook w:val="04A0" w:firstRow="1" w:lastRow="0" w:firstColumn="1" w:lastColumn="0" w:noHBand="0" w:noVBand="1"/>
      </w:tblPr>
      <w:tblGrid>
        <w:gridCol w:w="1388"/>
        <w:gridCol w:w="795"/>
        <w:gridCol w:w="795"/>
        <w:gridCol w:w="795"/>
        <w:gridCol w:w="796"/>
        <w:gridCol w:w="796"/>
        <w:gridCol w:w="796"/>
        <w:gridCol w:w="796"/>
        <w:gridCol w:w="796"/>
        <w:gridCol w:w="796"/>
        <w:gridCol w:w="796"/>
      </w:tblGrid>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lastRenderedPageBreak/>
              <w:t>Емдеуге дейін</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4,35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5,01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6,03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4,35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5,40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5,12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2,02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2,65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4,56</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5,25</w:t>
            </w:r>
          </w:p>
        </w:tc>
      </w:tr>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Емдеуден кейін</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2,25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4,40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3,15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2,35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1,35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3,40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2,31</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1,72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3,75</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4,21</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br/>
      </w:r>
      <w:r w:rsidRPr="00CD772D">
        <w:rPr>
          <w:rFonts w:ascii="Times New Roman" w:eastAsiaTheme="minorEastAsia" w:hAnsi="Times New Roman" w:cs="Times New Roman"/>
          <w:b/>
          <w:sz w:val="28"/>
          <w:szCs w:val="28"/>
          <w:lang w:val="kk-KZ"/>
        </w:rPr>
        <w:t xml:space="preserve">7. </w:t>
      </w:r>
      <w:r w:rsidRPr="00CD772D">
        <w:rPr>
          <w:rFonts w:ascii="Times New Roman" w:eastAsiaTheme="minorEastAsia" w:hAnsi="Times New Roman" w:cs="Times New Roman"/>
          <w:sz w:val="28"/>
          <w:szCs w:val="28"/>
          <w:lang w:val="kk-KZ"/>
        </w:rPr>
        <w:t>Тіс тасы пайда болуының алдын алу мақсатында екі дәрі салыстырылды. Әрбір зерттелуші 48 сағат бойы тісін дәрінің бір түрімен шайған соң тіс тасы бағаланып отырды. Біршама уақыттан кейін тәжірибені дәрінің басқа түрімен қайталады. Нәтижесінде төмендегідей деректер алынды:</w:t>
      </w:r>
    </w:p>
    <w:tbl>
      <w:tblPr>
        <w:tblStyle w:val="TableGrid2"/>
        <w:tblW w:w="0" w:type="auto"/>
        <w:tblLook w:val="04A0" w:firstRow="1" w:lastRow="0" w:firstColumn="1" w:lastColumn="0" w:noHBand="0" w:noVBand="1"/>
      </w:tblPr>
      <w:tblGrid>
        <w:gridCol w:w="1930"/>
        <w:gridCol w:w="731"/>
        <w:gridCol w:w="731"/>
        <w:gridCol w:w="731"/>
        <w:gridCol w:w="731"/>
        <w:gridCol w:w="731"/>
        <w:gridCol w:w="731"/>
        <w:gridCol w:w="731"/>
        <w:gridCol w:w="731"/>
        <w:gridCol w:w="783"/>
        <w:gridCol w:w="784"/>
      </w:tblGrid>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Аммоний хлориді</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32</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60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45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65</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60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68</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83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120</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110</w:t>
            </w:r>
          </w:p>
        </w:tc>
      </w:tr>
      <w:tr w:rsidR="00CD772D" w:rsidRPr="00CD772D" w:rsidTr="00CD772D">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Хлоргексидин</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14</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24</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9</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10</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14</w:t>
            </w:r>
          </w:p>
        </w:tc>
        <w:tc>
          <w:tcPr>
            <w:tcW w:w="870"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1</w:t>
            </w:r>
          </w:p>
        </w:tc>
        <w:tc>
          <w:tcPr>
            <w:tcW w:w="871" w:type="dxa"/>
          </w:tcPr>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36</w:t>
            </w:r>
          </w:p>
        </w:tc>
      </w:tr>
    </w:tbl>
    <w:p w:rsidR="00CD772D" w:rsidRPr="00CD772D" w:rsidRDefault="00CD772D" w:rsidP="00CD772D">
      <w:pPr>
        <w:rPr>
          <w:rFonts w:ascii="Times New Roman" w:eastAsiaTheme="minorEastAsia" w:hAnsi="Times New Roman" w:cs="Times New Roman"/>
          <w:sz w:val="28"/>
          <w:szCs w:val="28"/>
          <w:lang w:val="kk-KZ"/>
        </w:rPr>
      </w:pPr>
      <w:r w:rsidRPr="00CD772D">
        <w:rPr>
          <w:rFonts w:ascii="Times New Roman" w:eastAsiaTheme="minorEastAsia" w:hAnsi="Times New Roman" w:cs="Times New Roman"/>
          <w:sz w:val="28"/>
          <w:szCs w:val="28"/>
          <w:lang w:val="kk-KZ"/>
        </w:rPr>
        <w:t xml:space="preserve"> Аммоний хлоридімен тіс шаюдың тиімділігін бағалаңыз.</w:t>
      </w:r>
    </w:p>
    <w:p w:rsidR="00CD772D" w:rsidRPr="00CD772D" w:rsidRDefault="00CD772D" w:rsidP="00CD772D">
      <w:pPr>
        <w:rPr>
          <w:rFonts w:ascii="Times New Roman" w:eastAsiaTheme="minorEastAsia" w:hAnsi="Times New Roman" w:cs="Times New Roman"/>
          <w:i/>
          <w:sz w:val="28"/>
          <w:szCs w:val="28"/>
          <w:lang w:val="kk-KZ"/>
        </w:rPr>
      </w:pPr>
      <w:r w:rsidRPr="00CD772D">
        <w:rPr>
          <w:rFonts w:ascii="Times New Roman" w:eastAsiaTheme="minorEastAsia" w:hAnsi="Times New Roman" w:cs="Times New Roman"/>
          <w:sz w:val="28"/>
          <w:szCs w:val="28"/>
          <w:lang w:val="kk-KZ"/>
        </w:rPr>
        <w:t xml:space="preserve">                       </w:t>
      </w:r>
      <w:r w:rsidRPr="00CD772D">
        <w:rPr>
          <w:rFonts w:ascii="Times New Roman" w:eastAsiaTheme="minorEastAsia" w:hAnsi="Times New Roman" w:cs="Times New Roman"/>
          <w:b/>
          <w:sz w:val="28"/>
          <w:szCs w:val="28"/>
          <w:lang w:val="kk-KZ"/>
        </w:rPr>
        <w:t>Вилкоксонның Т-таңбалы рангілер критерийі</w:t>
      </w:r>
      <w:r w:rsidRPr="00CD772D">
        <w:rPr>
          <w:rFonts w:ascii="Times New Roman" w:eastAsiaTheme="minorEastAsia" w:hAnsi="Times New Roman" w:cs="Times New Roman"/>
          <w:b/>
          <w:sz w:val="28"/>
          <w:szCs w:val="28"/>
          <w:lang w:val="kk-KZ"/>
        </w:rPr>
        <w:br/>
        <w:t xml:space="preserve">                                                </w:t>
      </w:r>
      <w:r w:rsidRPr="00CD772D">
        <w:rPr>
          <w:rFonts w:ascii="Times New Roman" w:eastAsiaTheme="minorEastAsia" w:hAnsi="Times New Roman" w:cs="Times New Roman"/>
          <w:i/>
          <w:sz w:val="28"/>
          <w:szCs w:val="28"/>
          <w:lang w:val="kk-KZ"/>
        </w:rPr>
        <w:t>(Wilcoxon test)</w:t>
      </w:r>
    </w:p>
    <w:p w:rsidR="00CD772D" w:rsidRPr="00CD772D" w:rsidRDefault="00CD772D" w:rsidP="00CD772D">
      <w:pPr>
        <w:spacing w:after="0"/>
        <w:ind w:left="-709" w:right="141"/>
        <w:jc w:val="both"/>
        <w:rPr>
          <w:rFonts w:ascii="Times New Roman" w:hAnsi="Times New Roman" w:cs="Times New Roman"/>
          <w:color w:val="0D0D0D" w:themeColor="text1" w:themeTint="F2"/>
          <w:sz w:val="28"/>
          <w:szCs w:val="28"/>
          <w:lang w:val="kk-KZ"/>
        </w:rPr>
      </w:pPr>
      <w:r w:rsidRPr="00CD772D">
        <w:rPr>
          <w:rFonts w:ascii="Times New Roman" w:eastAsiaTheme="minorEastAsia" w:hAnsi="Times New Roman" w:cs="Times New Roman"/>
          <w:sz w:val="28"/>
          <w:szCs w:val="28"/>
          <w:lang w:val="kk-KZ"/>
        </w:rPr>
        <w:t>Вилкоксонның Т-критерийі жұптасқан деректердің «плюс» және «минус» таңбалы айырмаларына рангілер беруге негізделген және бас жиынтықтағы жұптасқан бақылаулар арасында айырмашылықтың</w:t>
      </w:r>
      <w:r>
        <w:rPr>
          <w:rFonts w:ascii="Times New Roman" w:eastAsiaTheme="minorEastAsia" w:hAnsi="Times New Roman" w:cs="Times New Roman"/>
          <w:sz w:val="28"/>
          <w:szCs w:val="28"/>
          <w:lang w:val="kk-KZ"/>
        </w:rPr>
        <w:t xml:space="preserve">  </w:t>
      </w:r>
      <w:r w:rsidRPr="00CD772D">
        <w:rPr>
          <w:rFonts w:ascii="Times New Roman" w:hAnsi="Times New Roman" w:cs="Times New Roman"/>
          <w:color w:val="0D0D0D" w:themeColor="text1" w:themeTint="F2"/>
          <w:sz w:val="28"/>
          <w:szCs w:val="28"/>
          <w:lang w:val="kk-KZ"/>
        </w:rPr>
        <w:t>жоқтығы, яғни жұптасқан деректер үшін медианалардың айырмасының нөлге теңдігі жөніндегі Н₀ нөлдік жорамалды тексеру үшін қолданылады.</w:t>
      </w:r>
    </w:p>
    <w:p w:rsidR="00CD772D" w:rsidRDefault="00CD772D" w:rsidP="00CD772D">
      <w:pPr>
        <w:spacing w:after="0"/>
        <w:ind w:left="-709" w:right="141" w:firstLine="709"/>
        <w:jc w:val="both"/>
        <w:rPr>
          <w:rFonts w:ascii="Times New Roman" w:hAnsi="Times New Roman" w:cs="Times New Roman"/>
          <w:color w:val="0D0D0D" w:themeColor="text1" w:themeTint="F2"/>
          <w:sz w:val="32"/>
          <w:szCs w:val="28"/>
          <w:lang w:val="kk-KZ"/>
        </w:rPr>
      </w:pPr>
      <w:r>
        <w:rPr>
          <w:rFonts w:ascii="Times New Roman" w:hAnsi="Times New Roman" w:cs="Times New Roman"/>
          <w:color w:val="0D0D0D" w:themeColor="text1" w:themeTint="F2"/>
          <w:sz w:val="32"/>
          <w:szCs w:val="28"/>
          <w:lang w:val="kk-KZ"/>
        </w:rPr>
        <w:t xml:space="preserve"> </w:t>
      </w:r>
    </w:p>
    <w:p w:rsidR="00CD772D" w:rsidRPr="00CD772D" w:rsidRDefault="00CD772D" w:rsidP="00CD772D">
      <w:pPr>
        <w:spacing w:after="0"/>
        <w:ind w:left="-709" w:right="141" w:firstLine="709"/>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Алғаш рет Френк Уилкоксон ұсынған.</w:t>
      </w:r>
    </w:p>
    <w:p w:rsidR="00CD772D" w:rsidRPr="00CD772D" w:rsidRDefault="00CD772D" w:rsidP="00CD772D">
      <w:pPr>
        <w:spacing w:after="0"/>
        <w:ind w:left="-709"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Басқаша атаулары: Вилкоксонның W критерийі, Уилкоксонның рангілер қосындысы критерийі, Тәуелді таңдамалар үшін Уилкоксон критерийі. (таңдама көлемі: 5≤ n ≤ 50)</w:t>
      </w:r>
    </w:p>
    <w:p w:rsidR="00CD772D" w:rsidRPr="00CD772D" w:rsidRDefault="00CD772D" w:rsidP="00CD772D">
      <w:pPr>
        <w:spacing w:after="0"/>
        <w:ind w:left="-709"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Статистикалық талдауды жүргізу барысы:</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Нөлдік және балама жорамалдар ұйғарылады және мәнділік деңгейі тағайындалады.</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Жұп мәндердің әрқайсысы үшін олардың арасындағы айырмалар есептеледі және оларға сәйкес «плюс» және «минус» таңбалары беріледі.</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Айырмалары нөлге тең жұптар (нөлдік өзгерістер) әрі қарай талдаудан шығарылып тасталады және n мәні сәйкес азаяды.</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Айырмалар мәндердің өсу ретіне қарай таңбаны есепке алмай реттеліп жазылады ( абсолюттік шамалары бойынша вариациялық қатар құру).</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Айырмалардың вариациялық қатары ранжирленеді, бірдей айырмаларға сәйкес рангілердің орта мәндері беріледі.</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Оң таңбалы айырмалардың рангілерінің қосындысы (Т₊) және теріс таңбалы айырмалардың рангілерінің қосындысы (Т₋) табу.</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lastRenderedPageBreak/>
        <w:t>Т критерийінің статистикасы қосындылардың кішісіне тең, яғни сирек кездесетін таңба – (типтік емес өзгерістер) сәйкес келетін рангілер қосындысына тең.</w:t>
      </w:r>
    </w:p>
    <w:p w:rsidR="00CD772D" w:rsidRPr="00CD772D" w:rsidRDefault="00CD772D" w:rsidP="00CD772D">
      <w:pPr>
        <w:pStyle w:val="a6"/>
        <w:numPr>
          <w:ilvl w:val="0"/>
          <w:numId w:val="13"/>
        </w:numPr>
        <w:spacing w:after="0" w:line="259" w:lineRule="auto"/>
        <w:ind w:left="-709" w:right="141" w:firstLine="85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Т критерийінің есептелген мәнін кестелік сыни мәнмен салыстыру және Н₀ нөлдік жорамалға қатысты шешім қабылдау.</w:t>
      </w:r>
    </w:p>
    <w:p w:rsidR="00CD772D" w:rsidRPr="00CD772D" w:rsidRDefault="00CD772D" w:rsidP="00CD772D">
      <w:pPr>
        <w:pStyle w:val="a6"/>
        <w:spacing w:after="0"/>
        <w:ind w:left="-709" w:right="141" w:firstLine="993"/>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Егер </w:t>
      </w:r>
      <m:oMath>
        <m:sSub>
          <m:sSubPr>
            <m:ctrlPr>
              <w:rPr>
                <w:rFonts w:ascii="Cambria Math" w:hAnsi="Cambria Math" w:cs="Times New Roman"/>
                <w:i/>
                <w:color w:val="0D0D0D" w:themeColor="text1" w:themeTint="F2"/>
                <w:sz w:val="28"/>
                <w:szCs w:val="28"/>
                <w:lang w:val="kk-KZ"/>
              </w:rPr>
            </m:ctrlPr>
          </m:sSubPr>
          <m:e>
            <m:r>
              <w:rPr>
                <w:rFonts w:ascii="Cambria Math" w:hAnsi="Cambria Math" w:cs="Times New Roman"/>
                <w:color w:val="0D0D0D" w:themeColor="text1" w:themeTint="F2"/>
                <w:sz w:val="28"/>
                <w:szCs w:val="28"/>
                <w:lang w:val="kk-KZ"/>
              </w:rPr>
              <m:t>Т</m:t>
            </m:r>
          </m:e>
          <m:sub>
            <m:r>
              <w:rPr>
                <w:rFonts w:ascii="Cambria Math" w:hAnsi="Cambria Math" w:cs="Times New Roman"/>
                <w:color w:val="0D0D0D" w:themeColor="text1" w:themeTint="F2"/>
                <w:sz w:val="28"/>
                <w:szCs w:val="28"/>
                <w:lang w:val="kk-KZ"/>
              </w:rPr>
              <m:t>бақ</m:t>
            </m:r>
          </m:sub>
        </m:sSub>
      </m:oMath>
      <w:r w:rsidRPr="00CD772D">
        <w:rPr>
          <w:rFonts w:ascii="Times New Roman" w:hAnsi="Times New Roman" w:cs="Times New Roman"/>
          <w:color w:val="0D0D0D" w:themeColor="text1" w:themeTint="F2"/>
          <w:sz w:val="28"/>
          <w:szCs w:val="28"/>
          <w:lang w:val="kk-KZ"/>
        </w:rPr>
        <w:t xml:space="preserve"> &gt; </w:t>
      </w:r>
      <m:oMath>
        <m:sSub>
          <m:sSubPr>
            <m:ctrlPr>
              <w:rPr>
                <w:rFonts w:ascii="Cambria Math" w:hAnsi="Cambria Math" w:cs="Times New Roman"/>
                <w:i/>
                <w:color w:val="0D0D0D" w:themeColor="text1" w:themeTint="F2"/>
                <w:sz w:val="28"/>
                <w:szCs w:val="28"/>
                <w:lang w:val="kk-KZ"/>
              </w:rPr>
            </m:ctrlPr>
          </m:sSubPr>
          <m:e>
            <m:r>
              <w:rPr>
                <w:rFonts w:ascii="Cambria Math" w:hAnsi="Cambria Math" w:cs="Times New Roman"/>
                <w:color w:val="0D0D0D" w:themeColor="text1" w:themeTint="F2"/>
                <w:sz w:val="28"/>
                <w:szCs w:val="28"/>
                <w:lang w:val="kk-KZ"/>
              </w:rPr>
              <m:t>Т</m:t>
            </m:r>
          </m:e>
          <m:sub>
            <m:r>
              <w:rPr>
                <w:rFonts w:ascii="Cambria Math" w:hAnsi="Cambria Math" w:cs="Times New Roman"/>
                <w:color w:val="0D0D0D" w:themeColor="text1" w:themeTint="F2"/>
                <w:sz w:val="28"/>
                <w:szCs w:val="28"/>
                <w:lang w:val="kk-KZ"/>
              </w:rPr>
              <m:t>сыни</m:t>
            </m:r>
          </m:sub>
        </m:sSub>
      </m:oMath>
      <w:r w:rsidRPr="00CD772D">
        <w:rPr>
          <w:rFonts w:ascii="Times New Roman" w:hAnsi="Times New Roman" w:cs="Times New Roman"/>
          <w:color w:val="0D0D0D" w:themeColor="text1" w:themeTint="F2"/>
          <w:sz w:val="28"/>
          <w:szCs w:val="28"/>
          <w:lang w:val="kk-KZ"/>
        </w:rPr>
        <w:t xml:space="preserve"> болса, онда тәуелді таңдамалар арасындағы айырмашылықтың жоқтығы жөніндегі Н₀ жорамалы қабылданады. </w:t>
      </w:r>
    </w:p>
    <w:p w:rsidR="00CD772D" w:rsidRPr="00CD772D" w:rsidRDefault="00CD772D" w:rsidP="00CD772D">
      <w:pPr>
        <w:pStyle w:val="a6"/>
        <w:spacing w:after="0"/>
        <w:ind w:left="-709" w:right="141" w:firstLine="993"/>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Мысал</w:t>
      </w:r>
      <w:r w:rsidRPr="00CD772D">
        <w:rPr>
          <w:rFonts w:ascii="Times New Roman" w:hAnsi="Times New Roman" w:cs="Times New Roman"/>
          <w:color w:val="0D0D0D" w:themeColor="text1" w:themeTint="F2"/>
          <w:sz w:val="28"/>
          <w:szCs w:val="28"/>
          <w:lang w:val="kk-KZ"/>
        </w:rPr>
        <w:t xml:space="preserve">. Ультрадыбысты қондырғыда жұмыс істейтін  адамның қандарындағы қант мөлшері аш қарынға жұмысқа дейін және 3 сағат жұмыс істегеннен кейін өлшенеді. Өлшеу нәтижелері кестеде келтірілген. </w:t>
      </w:r>
    </w:p>
    <w:p w:rsidR="00CD772D" w:rsidRPr="00CD772D" w:rsidRDefault="00CD772D" w:rsidP="00CD772D">
      <w:pPr>
        <w:pStyle w:val="a6"/>
        <w:spacing w:after="0"/>
        <w:ind w:left="-709" w:right="141" w:firstLine="993"/>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i/>
          <w:color w:val="0D0D0D" w:themeColor="text1" w:themeTint="F2"/>
          <w:sz w:val="28"/>
          <w:szCs w:val="28"/>
          <w:lang w:val="kk-KZ"/>
        </w:rPr>
        <w:t>Жұмысқа дейін аш қарынға және ультрадыбысты қондырғыда 3 сағат жұмыс істегеннен кейін тексерілгендердің қандарындағы қант мөлшері (мг%).</w:t>
      </w:r>
      <w:r w:rsidRPr="00CD772D">
        <w:rPr>
          <w:rFonts w:ascii="Times New Roman" w:hAnsi="Times New Roman" w:cs="Times New Roman"/>
          <w:color w:val="0D0D0D" w:themeColor="text1" w:themeTint="F2"/>
          <w:sz w:val="28"/>
          <w:szCs w:val="28"/>
          <w:lang w:val="kk-KZ"/>
        </w:rPr>
        <w:t xml:space="preserve"> </w:t>
      </w:r>
    </w:p>
    <w:p w:rsidR="00CD772D" w:rsidRPr="00CD772D" w:rsidRDefault="00CD772D" w:rsidP="00CD772D">
      <w:pPr>
        <w:pStyle w:val="a6"/>
        <w:spacing w:after="0"/>
        <w:ind w:left="-709"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t xml:space="preserve">                      </w:t>
      </w:r>
      <w:r w:rsidR="00DB71BD">
        <w:rPr>
          <w:rFonts w:ascii="Times New Roman" w:hAnsi="Times New Roman" w:cs="Times New Roman"/>
          <w:b/>
          <w:color w:val="0D0D0D" w:themeColor="text1" w:themeTint="F2"/>
          <w:sz w:val="28"/>
          <w:szCs w:val="28"/>
          <w:lang w:val="kk-KZ"/>
        </w:rPr>
        <w:t xml:space="preserve">                             </w:t>
      </w:r>
    </w:p>
    <w:tbl>
      <w:tblPr>
        <w:tblStyle w:val="a7"/>
        <w:tblW w:w="0" w:type="auto"/>
        <w:tblInd w:w="-709" w:type="dxa"/>
        <w:tblLook w:val="04A0" w:firstRow="1" w:lastRow="0" w:firstColumn="1" w:lastColumn="0" w:noHBand="0" w:noVBand="1"/>
      </w:tblPr>
      <w:tblGrid>
        <w:gridCol w:w="4672"/>
        <w:gridCol w:w="4821"/>
      </w:tblGrid>
      <w:tr w:rsidR="00CD772D" w:rsidRPr="00CD772D" w:rsidTr="00CD772D">
        <w:trPr>
          <w:trHeight w:val="699"/>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Жұмысқа дейінгі қант мөлшері</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Жұмыстан кейінгі қант мөлшері</w:t>
            </w:r>
          </w:p>
        </w:tc>
      </w:tr>
      <w:tr w:rsidR="00CD772D" w:rsidRPr="00CD772D" w:rsidTr="00CD772D">
        <w:trPr>
          <w:trHeight w:val="567"/>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112 </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54</w:t>
            </w:r>
          </w:p>
        </w:tc>
      </w:tr>
      <w:tr w:rsidR="00CD772D" w:rsidRPr="00CD772D" w:rsidTr="00CD772D">
        <w:trPr>
          <w:trHeight w:val="546"/>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82</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67</w:t>
            </w:r>
          </w:p>
        </w:tc>
      </w:tr>
      <w:tr w:rsidR="00CD772D" w:rsidRPr="00CD772D" w:rsidTr="00CD772D">
        <w:trPr>
          <w:trHeight w:val="554"/>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101</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96</w:t>
            </w:r>
          </w:p>
        </w:tc>
      </w:tr>
      <w:tr w:rsidR="00CD772D" w:rsidRPr="00CD772D" w:rsidTr="00CD772D">
        <w:trPr>
          <w:trHeight w:val="562"/>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72</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59</w:t>
            </w:r>
          </w:p>
        </w:tc>
      </w:tr>
      <w:tr w:rsidR="00CD772D" w:rsidRPr="00CD772D" w:rsidTr="00CD772D">
        <w:trPr>
          <w:trHeight w:val="556"/>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79</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79</w:t>
            </w:r>
          </w:p>
        </w:tc>
      </w:tr>
      <w:tr w:rsidR="00CD772D" w:rsidRPr="00CD772D" w:rsidTr="00CD772D">
        <w:trPr>
          <w:trHeight w:val="550"/>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82</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76</w:t>
            </w:r>
          </w:p>
        </w:tc>
      </w:tr>
      <w:tr w:rsidR="00CD772D" w:rsidRPr="00CD772D" w:rsidTr="00CD772D">
        <w:trPr>
          <w:trHeight w:val="572"/>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64</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r>
      <w:tr w:rsidR="00CD772D" w:rsidRPr="00CD772D" w:rsidTr="00CD772D">
        <w:trPr>
          <w:trHeight w:val="552"/>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70</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r>
      <w:tr w:rsidR="00CD772D" w:rsidRPr="00CD772D" w:rsidTr="00CD772D">
        <w:trPr>
          <w:trHeight w:val="560"/>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88</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48</w:t>
            </w:r>
          </w:p>
        </w:tc>
      </w:tr>
      <w:tr w:rsidR="00CD772D" w:rsidRPr="00CD772D" w:rsidTr="00CD772D">
        <w:trPr>
          <w:trHeight w:val="554"/>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81</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50</w:t>
            </w:r>
          </w:p>
        </w:tc>
      </w:tr>
      <w:tr w:rsidR="00CD772D" w:rsidRPr="00CD772D" w:rsidTr="00CD772D">
        <w:trPr>
          <w:trHeight w:val="548"/>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61</w:t>
            </w:r>
          </w:p>
        </w:tc>
      </w:tr>
      <w:tr w:rsidR="00CD772D" w:rsidRPr="00CD772D" w:rsidTr="00CD772D">
        <w:trPr>
          <w:trHeight w:val="556"/>
        </w:trPr>
        <w:tc>
          <w:tcPr>
            <w:tcW w:w="467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88</w:t>
            </w:r>
          </w:p>
        </w:tc>
        <w:tc>
          <w:tcPr>
            <w:tcW w:w="482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61</w:t>
            </w:r>
          </w:p>
        </w:tc>
      </w:tr>
    </w:tbl>
    <w:p w:rsidR="00CD772D" w:rsidRPr="00CD772D" w:rsidRDefault="00CD772D" w:rsidP="00CD772D">
      <w:pPr>
        <w:pStyle w:val="a6"/>
        <w:spacing w:after="0"/>
        <w:ind w:left="-709" w:right="141"/>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709" w:right="141" w:firstLine="283"/>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ab/>
        <w:t>Ультрадыбысты қондырғыда жұмыс істеу қандағы қант мөлшеріне әсер етеді деп айтуға бола ма?</w:t>
      </w:r>
    </w:p>
    <w:p w:rsidR="00CD772D" w:rsidRPr="00CD772D" w:rsidRDefault="00CD772D" w:rsidP="00CD772D">
      <w:pPr>
        <w:pStyle w:val="a6"/>
        <w:spacing w:after="0"/>
        <w:ind w:left="-709" w:right="141" w:firstLine="283"/>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709" w:right="141" w:firstLine="283"/>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r w:rsidRPr="00CD772D">
        <w:rPr>
          <w:rFonts w:ascii="Times New Roman" w:hAnsi="Times New Roman" w:cs="Times New Roman"/>
          <w:b/>
          <w:color w:val="0D0D0D" w:themeColor="text1" w:themeTint="F2"/>
          <w:sz w:val="28"/>
          <w:szCs w:val="28"/>
          <w:lang w:val="kk-KZ"/>
        </w:rPr>
        <w:t>Шешуі:</w:t>
      </w:r>
    </w:p>
    <w:p w:rsidR="00CD772D" w:rsidRPr="00CD772D" w:rsidRDefault="00CD772D" w:rsidP="00CD772D">
      <w:pPr>
        <w:pStyle w:val="a6"/>
        <w:numPr>
          <w:ilvl w:val="0"/>
          <w:numId w:val="14"/>
        </w:numPr>
        <w:spacing w:after="0" w:line="259" w:lineRule="auto"/>
        <w:ind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Н₀ нөлдік жорамал мен Н₁ балама жорамалдары ұйғарамыз. </w:t>
      </w:r>
    </w:p>
    <w:p w:rsidR="00CD772D" w:rsidRPr="00CD772D" w:rsidRDefault="00CD772D" w:rsidP="00CD772D">
      <w:pPr>
        <w:spacing w:after="0"/>
        <w:ind w:left="-426"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lastRenderedPageBreak/>
        <w:t xml:space="preserve">Н₀: Екі таңдама көрсеткіштерінің арасындағы айырмашылық статистикалық мәнді емес, яғни ультрадыбысты қондырғыда жұмыс істеу қандығы қант мөлшеріне әсер етпейді. </w:t>
      </w:r>
    </w:p>
    <w:p w:rsidR="00CD772D" w:rsidRPr="00CD772D" w:rsidRDefault="00CD772D" w:rsidP="00CD772D">
      <w:pPr>
        <w:spacing w:after="0"/>
        <w:ind w:left="-426"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Н₁: Екі  таңдама көрсеткіштерінің арасындағы айырмашылық статистикалық мәнді, яғни ультрадыбысты қондырғыда жұмыс істеу қандағы қант мөлшеріне маңызды әсер етеді.</w:t>
      </w:r>
    </w:p>
    <w:p w:rsidR="00CD772D" w:rsidRPr="00CD772D" w:rsidRDefault="00CD772D" w:rsidP="00CD772D">
      <w:pPr>
        <w:pStyle w:val="a6"/>
        <w:numPr>
          <w:ilvl w:val="0"/>
          <w:numId w:val="14"/>
        </w:numPr>
        <w:spacing w:after="0" w:line="259" w:lineRule="auto"/>
        <w:ind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Вилкоксонның жұптасқан Т статистикасын есептеу нәтижелерін кестеге енгізейік. Өзгерген шамаларды абсолюттік шамалары бойынша ранжирлейміз. Рангілердің қосындысын есептеп, оның формула бойынша есептелген мәнмен бірдей болуын тексереміз.</w:t>
      </w:r>
    </w:p>
    <w:p w:rsidR="00CD772D" w:rsidRPr="00DC2DF7" w:rsidRDefault="00CD772D" w:rsidP="00DC2DF7">
      <w:pPr>
        <w:spacing w:after="0"/>
        <w:ind w:right="141"/>
        <w:jc w:val="both"/>
        <w:rPr>
          <w:rFonts w:ascii="Times New Roman" w:hAnsi="Times New Roman" w:cs="Times New Roman"/>
          <w:b/>
          <w:color w:val="0D0D0D" w:themeColor="text1" w:themeTint="F2"/>
          <w:sz w:val="28"/>
          <w:szCs w:val="28"/>
          <w:lang w:val="kk-KZ"/>
        </w:rPr>
      </w:pPr>
    </w:p>
    <w:p w:rsidR="00CD772D" w:rsidRPr="00CD772D" w:rsidRDefault="00CD772D" w:rsidP="00CD772D">
      <w:pPr>
        <w:pStyle w:val="a6"/>
        <w:spacing w:after="0"/>
        <w:ind w:left="-426"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r>
      <w:r w:rsidRPr="00CD772D">
        <w:rPr>
          <w:rFonts w:ascii="Times New Roman" w:hAnsi="Times New Roman" w:cs="Times New Roman"/>
          <w:b/>
          <w:color w:val="0D0D0D" w:themeColor="text1" w:themeTint="F2"/>
          <w:sz w:val="28"/>
          <w:szCs w:val="28"/>
          <w:lang w:val="kk-KZ"/>
        </w:rPr>
        <w:tab/>
        <w:t xml:space="preserve">    </w:t>
      </w:r>
    </w:p>
    <w:p w:rsidR="00CD772D" w:rsidRPr="00CD772D" w:rsidRDefault="00CD772D" w:rsidP="00CD772D">
      <w:pPr>
        <w:pStyle w:val="a6"/>
        <w:spacing w:after="0"/>
        <w:ind w:left="7362" w:right="141" w:firstLine="426"/>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 xml:space="preserve">     </w:t>
      </w:r>
      <w:r w:rsidRPr="00CD772D">
        <w:rPr>
          <w:rFonts w:ascii="Times New Roman" w:hAnsi="Times New Roman" w:cs="Times New Roman"/>
          <w:color w:val="0D0D0D" w:themeColor="text1" w:themeTint="F2"/>
          <w:sz w:val="28"/>
          <w:szCs w:val="28"/>
          <w:lang w:val="kk-KZ"/>
        </w:rPr>
        <w:t>9-кесте</w:t>
      </w:r>
    </w:p>
    <w:tbl>
      <w:tblPr>
        <w:tblStyle w:val="a7"/>
        <w:tblW w:w="10207" w:type="dxa"/>
        <w:tblInd w:w="-856" w:type="dxa"/>
        <w:tblLayout w:type="fixed"/>
        <w:tblLook w:val="04A0" w:firstRow="1" w:lastRow="0" w:firstColumn="1" w:lastColumn="0" w:noHBand="0" w:noVBand="1"/>
      </w:tblPr>
      <w:tblGrid>
        <w:gridCol w:w="1135"/>
        <w:gridCol w:w="1134"/>
        <w:gridCol w:w="2268"/>
        <w:gridCol w:w="2268"/>
        <w:gridCol w:w="1417"/>
        <w:gridCol w:w="1985"/>
      </w:tblGrid>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Дейін</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Кейін</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Өзгерістер</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(айырмалардың </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мәндері)</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Айырмалардың</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абсолюттік</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шамалары</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Рангілер</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w:t>
            </w:r>
            <w:r w:rsidRPr="00CD772D">
              <w:rPr>
                <w:rFonts w:ascii="Times New Roman" w:hAnsi="Times New Roman" w:cs="Times New Roman"/>
                <w:color w:val="0D0D0D" w:themeColor="text1" w:themeTint="F2"/>
                <w:sz w:val="28"/>
                <w:szCs w:val="28"/>
                <w:lang w:val="en-US"/>
              </w:rPr>
              <w:t>R</w:t>
            </w:r>
            <w:r w:rsidRPr="00CD772D">
              <w:rPr>
                <w:rFonts w:ascii="Times New Roman" w:hAnsi="Times New Roman" w:cs="Times New Roman"/>
                <w:color w:val="0D0D0D" w:themeColor="text1" w:themeTint="F2"/>
                <w:sz w:val="28"/>
                <w:szCs w:val="28"/>
                <w:lang w:val="kk-KZ"/>
              </w:rPr>
              <w:t>)</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Типті емес өзгерістердің белгісі</w:t>
            </w: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3</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w:t>
            </w: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112</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54</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-58</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58</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11</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82</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67</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-15</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15</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101</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96</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3,5</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72</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59</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-13</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13</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79</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79</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0</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0</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  </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82</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76</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64</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70</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 </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rPr>
          <w:trHeight w:val="389"/>
        </w:trPr>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88</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48</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-40</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40</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10</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81</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50</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-31</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31</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9</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66</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61</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5</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3,5</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88</w:t>
            </w: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61</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-27</w:t>
            </w: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27</w:t>
            </w:r>
          </w:p>
        </w:tc>
        <w:tc>
          <w:tcPr>
            <w:tcW w:w="1417"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r>
      <w:tr w:rsidR="00CD772D" w:rsidRPr="00CD772D" w:rsidTr="00CD772D">
        <w:trPr>
          <w:trHeight w:val="695"/>
        </w:trPr>
        <w:tc>
          <w:tcPr>
            <w:tcW w:w="113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113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226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1417" w:type="dxa"/>
          </w:tcPr>
          <w:p w:rsidR="00CD772D" w:rsidRPr="00CD772D" w:rsidRDefault="00FF5311" w:rsidP="00CD772D">
            <w:pPr>
              <w:pStyle w:val="a6"/>
              <w:ind w:left="0" w:right="141"/>
              <w:jc w:val="both"/>
              <w:rPr>
                <w:rFonts w:ascii="Times New Roman" w:hAnsi="Times New Roman" w:cs="Times New Roman"/>
                <w:color w:val="0D0D0D" w:themeColor="text1" w:themeTint="F2"/>
                <w:sz w:val="28"/>
                <w:szCs w:val="28"/>
                <w:lang w:val="en-US"/>
              </w:rPr>
            </w:pPr>
            <m:oMath>
              <m:nary>
                <m:naryPr>
                  <m:chr m:val="∑"/>
                  <m:limLoc m:val="undOvr"/>
                  <m:subHide m:val="1"/>
                  <m:supHide m:val="1"/>
                  <m:ctrlPr>
                    <w:rPr>
                      <w:rFonts w:ascii="Cambria Math" w:hAnsi="Cambria Math" w:cs="Times New Roman"/>
                      <w:i/>
                      <w:color w:val="0D0D0D" w:themeColor="text1" w:themeTint="F2"/>
                      <w:sz w:val="28"/>
                      <w:szCs w:val="28"/>
                      <w:lang w:val="kk-KZ"/>
                    </w:rPr>
                  </m:ctrlPr>
                </m:naryPr>
                <m:sub/>
                <m:sup/>
                <m:e>
                  <m:r>
                    <w:rPr>
                      <w:rFonts w:ascii="Cambria Math" w:hAnsi="Cambria Math" w:cs="Times New Roman"/>
                      <w:color w:val="0D0D0D" w:themeColor="text1" w:themeTint="F2"/>
                      <w:sz w:val="28"/>
                      <w:szCs w:val="28"/>
                      <w:lang w:val="kk-KZ"/>
                    </w:rPr>
                    <m:t>R</m:t>
                  </m:r>
                </m:e>
              </m:nary>
            </m:oMath>
            <w:r w:rsidR="00CD772D" w:rsidRPr="00CD772D">
              <w:rPr>
                <w:rFonts w:ascii="Times New Roman" w:eastAsiaTheme="minorEastAsia" w:hAnsi="Times New Roman" w:cs="Times New Roman"/>
                <w:i/>
                <w:color w:val="0D0D0D" w:themeColor="text1" w:themeTint="F2"/>
                <w:sz w:val="28"/>
                <w:szCs w:val="28"/>
                <w:lang w:val="kk-KZ"/>
              </w:rPr>
              <w:t>=</w:t>
            </w:r>
            <w:r w:rsidR="00CD772D" w:rsidRPr="00CD772D">
              <w:rPr>
                <w:rFonts w:ascii="Times New Roman" w:eastAsiaTheme="minorEastAsia" w:hAnsi="Times New Roman" w:cs="Times New Roman"/>
                <w:color w:val="0D0D0D" w:themeColor="text1" w:themeTint="F2"/>
                <w:sz w:val="28"/>
                <w:szCs w:val="28"/>
                <w:lang w:val="en-US"/>
              </w:rPr>
              <w:t>66</w:t>
            </w:r>
          </w:p>
        </w:tc>
        <w:tc>
          <w:tcPr>
            <w:tcW w:w="1985"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m:oMath>
              <m:sSub>
                <m:sSubPr>
                  <m:ctrlPr>
                    <w:rPr>
                      <w:rFonts w:ascii="Cambria Math" w:hAnsi="Cambria Math" w:cs="Times New Roman"/>
                      <w:i/>
                      <w:color w:val="0D0D0D" w:themeColor="text1" w:themeTint="F2"/>
                      <w:sz w:val="28"/>
                      <w:szCs w:val="28"/>
                      <w:lang w:val="kk-KZ"/>
                    </w:rPr>
                  </m:ctrlPr>
                </m:sSubPr>
                <m:e>
                  <m:r>
                    <w:rPr>
                      <w:rFonts w:ascii="Cambria Math" w:hAnsi="Cambria Math" w:cs="Times New Roman"/>
                      <w:color w:val="0D0D0D" w:themeColor="text1" w:themeTint="F2"/>
                      <w:sz w:val="28"/>
                      <w:szCs w:val="28"/>
                      <w:lang w:val="kk-KZ"/>
                    </w:rPr>
                    <m:t>Т</m:t>
                  </m:r>
                </m:e>
                <m:sub>
                  <m:r>
                    <w:rPr>
                      <w:rFonts w:ascii="Cambria Math" w:hAnsi="Cambria Math" w:cs="Times New Roman"/>
                      <w:color w:val="0D0D0D" w:themeColor="text1" w:themeTint="F2"/>
                      <w:sz w:val="28"/>
                      <w:szCs w:val="28"/>
                      <w:lang w:val="kk-KZ"/>
                    </w:rPr>
                    <m:t>бақ</m:t>
                  </m:r>
                </m:sub>
              </m:sSub>
            </m:oMath>
            <w:r w:rsidRPr="00CD772D">
              <w:rPr>
                <w:rFonts w:ascii="Times New Roman" w:hAnsi="Times New Roman" w:cs="Times New Roman"/>
                <w:color w:val="0D0D0D" w:themeColor="text1" w:themeTint="F2"/>
                <w:sz w:val="28"/>
                <w:szCs w:val="28"/>
                <w:lang w:val="kk-KZ"/>
              </w:rPr>
              <w:t>=1</w:t>
            </w:r>
          </w:p>
        </w:tc>
      </w:tr>
    </w:tbl>
    <w:p w:rsidR="00CD772D" w:rsidRPr="00CD772D" w:rsidRDefault="00CD772D" w:rsidP="00CD772D">
      <w:pPr>
        <w:pStyle w:val="a6"/>
        <w:spacing w:after="0"/>
        <w:ind w:left="-426"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p w:rsidR="00CD772D" w:rsidRPr="00CD772D" w:rsidRDefault="00CD772D" w:rsidP="00CD772D">
      <w:pPr>
        <w:pStyle w:val="a6"/>
        <w:spacing w:after="0"/>
        <w:ind w:left="-851" w:right="141" w:firstLine="425"/>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Деректерді Вилкоксонның жұптасқан Т-критерийі бойынша өңдеу төмендегідей түрде жүргізіледі:</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Бақыланған белгілердің өзгерген шамаларын есептейміз. Ол үшін «кейінгі» көрсеткіштерден сәйкес «дейінгі» көрсеткіштерді азайтамыз (3- баған). Нөлдік өзгеріс болған (өзгеріс болмаған) көрсеткіштерді әрі қарай талдаудан алып тастаймыз. </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Өзгерістердің әрбір мәніне сәйкес абсолюттік шамасын қоямыз (4- баған).</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Өзгерістердің абсолюттік шамаларын ранжирлейміз (5- баған).</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lastRenderedPageBreak/>
        <w:t xml:space="preserve">Рангілердің қосындысын есептейміз. Біздің мысалда ол 66- ға тең. </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Рангілер қосындысын формула бойынша есептейміз: </w:t>
      </w:r>
    </w:p>
    <w:p w:rsidR="00CD772D" w:rsidRPr="00CD772D" w:rsidRDefault="00FF5311" w:rsidP="00CD772D">
      <w:pPr>
        <w:pStyle w:val="a6"/>
        <w:spacing w:after="0"/>
        <w:ind w:left="2124" w:right="141"/>
        <w:jc w:val="both"/>
        <w:rPr>
          <w:rFonts w:ascii="Times New Roman" w:hAnsi="Times New Roman" w:cs="Times New Roman"/>
          <w:color w:val="0D0D0D" w:themeColor="text1" w:themeTint="F2"/>
          <w:sz w:val="28"/>
          <w:szCs w:val="28"/>
          <w:lang w:val="kk-KZ"/>
        </w:rPr>
      </w:pPr>
      <m:oMath>
        <m:f>
          <m:fPr>
            <m:ctrlPr>
              <w:rPr>
                <w:rFonts w:ascii="Cambria Math" w:hAnsi="Cambria Math" w:cs="Times New Roman"/>
                <w:i/>
                <w:color w:val="0D0D0D" w:themeColor="text1" w:themeTint="F2"/>
                <w:sz w:val="28"/>
                <w:szCs w:val="28"/>
                <w:lang w:val="kk-KZ"/>
              </w:rPr>
            </m:ctrlPr>
          </m:fPr>
          <m:num>
            <m:r>
              <w:rPr>
                <w:rFonts w:ascii="Cambria Math" w:hAnsi="Cambria Math" w:cs="Times New Roman"/>
                <w:color w:val="0D0D0D" w:themeColor="text1" w:themeTint="F2"/>
                <w:sz w:val="28"/>
                <w:szCs w:val="28"/>
                <w:lang w:val="kk-KZ"/>
              </w:rPr>
              <m:t>N(N+1)</m:t>
            </m:r>
          </m:num>
          <m:den>
            <m:r>
              <w:rPr>
                <w:rFonts w:ascii="Cambria Math" w:hAnsi="Cambria Math" w:cs="Times New Roman"/>
                <w:color w:val="0D0D0D" w:themeColor="text1" w:themeTint="F2"/>
                <w:sz w:val="28"/>
                <w:szCs w:val="28"/>
                <w:lang w:val="kk-KZ"/>
              </w:rPr>
              <m:t>2</m:t>
            </m:r>
          </m:den>
        </m:f>
        <m:r>
          <w:rPr>
            <w:rFonts w:ascii="Cambria Math" w:hAnsi="Cambria Math" w:cs="Times New Roman"/>
            <w:color w:val="0D0D0D" w:themeColor="text1" w:themeTint="F2"/>
            <w:sz w:val="28"/>
            <w:szCs w:val="28"/>
            <w:lang w:val="kk-KZ"/>
          </w:rPr>
          <m:t>=</m:t>
        </m:r>
        <m:f>
          <m:fPr>
            <m:ctrlPr>
              <w:rPr>
                <w:rFonts w:ascii="Cambria Math" w:hAnsi="Cambria Math" w:cs="Times New Roman"/>
                <w:i/>
                <w:color w:val="0D0D0D" w:themeColor="text1" w:themeTint="F2"/>
                <w:sz w:val="28"/>
                <w:szCs w:val="28"/>
                <w:lang w:val="kk-KZ"/>
              </w:rPr>
            </m:ctrlPr>
          </m:fPr>
          <m:num>
            <m:r>
              <w:rPr>
                <w:rFonts w:ascii="Cambria Math" w:hAnsi="Cambria Math" w:cs="Times New Roman"/>
                <w:color w:val="0D0D0D" w:themeColor="text1" w:themeTint="F2"/>
                <w:sz w:val="28"/>
                <w:szCs w:val="28"/>
                <w:lang w:val="kk-KZ"/>
              </w:rPr>
              <m:t>11*12</m:t>
            </m:r>
          </m:num>
          <m:den>
            <m:r>
              <w:rPr>
                <w:rFonts w:ascii="Cambria Math" w:hAnsi="Cambria Math" w:cs="Times New Roman"/>
                <w:color w:val="0D0D0D" w:themeColor="text1" w:themeTint="F2"/>
                <w:sz w:val="28"/>
                <w:szCs w:val="28"/>
                <w:lang w:val="kk-KZ"/>
              </w:rPr>
              <m:t>2</m:t>
            </m:r>
          </m:den>
        </m:f>
        <m:r>
          <w:rPr>
            <w:rFonts w:ascii="Cambria Math" w:hAnsi="Cambria Math" w:cs="Times New Roman"/>
            <w:color w:val="0D0D0D" w:themeColor="text1" w:themeTint="F2"/>
            <w:sz w:val="28"/>
            <w:szCs w:val="28"/>
            <w:lang w:val="kk-KZ"/>
          </w:rPr>
          <m:t>=66</m:t>
        </m:r>
      </m:oMath>
      <w:r w:rsidR="00CD772D" w:rsidRPr="00CD772D">
        <w:rPr>
          <w:rFonts w:ascii="Times New Roman" w:hAnsi="Times New Roman" w:cs="Times New Roman"/>
          <w:color w:val="0D0D0D" w:themeColor="text1" w:themeTint="F2"/>
          <w:sz w:val="28"/>
          <w:szCs w:val="28"/>
          <w:lang w:val="kk-KZ"/>
        </w:rPr>
        <w:t xml:space="preserve"> </w:t>
      </w:r>
    </w:p>
    <w:p w:rsidR="00CD772D" w:rsidRPr="00DC2DF7" w:rsidRDefault="00CD772D" w:rsidP="00DC2DF7">
      <w:pPr>
        <w:pStyle w:val="a6"/>
        <w:spacing w:after="0"/>
        <w:ind w:left="-851"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(N=11, себебі бір көрсеткіште өзгеріс болған жоқ,</w:t>
      </w:r>
      <w:r w:rsidR="00DC2DF7">
        <w:rPr>
          <w:rFonts w:ascii="Times New Roman" w:hAnsi="Times New Roman" w:cs="Times New Roman"/>
          <w:color w:val="0D0D0D" w:themeColor="text1" w:themeTint="F2"/>
          <w:sz w:val="28"/>
          <w:szCs w:val="28"/>
          <w:lang w:val="kk-KZ"/>
        </w:rPr>
        <w:t xml:space="preserve"> сәйкес таңдама көлемі азайды).</w:t>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r>
      <w:r w:rsidRPr="00DC2DF7">
        <w:rPr>
          <w:rFonts w:ascii="Times New Roman" w:hAnsi="Times New Roman" w:cs="Times New Roman"/>
          <w:b/>
          <w:color w:val="0D0D0D" w:themeColor="text1" w:themeTint="F2"/>
          <w:sz w:val="28"/>
          <w:szCs w:val="28"/>
          <w:lang w:val="kk-KZ"/>
        </w:rPr>
        <w:tab/>
        <w:t xml:space="preserve">                                                     </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Екі тәсілмен алынған рангілер қосындыларын салыстыру арқылы ранжирлеудің дұрыстығын тексереміз. Біздің жағдайда екі шама бірдей 66=66, демек, ранжирлеу дұрыс жүргізілді. </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Кестеде (6-баған) типтік емес өзгерістерді (*) белгісімен белгіледік. Біздің жағдайда бұл – бір оң өзгеріс. </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Типтік емес өзгерістердің рангілерін қосамыз. Сол қосынды ізделініп отырған </w:t>
      </w:r>
      <m:oMath>
        <m:sSub>
          <m:sSubPr>
            <m:ctrlPr>
              <w:rPr>
                <w:rFonts w:ascii="Cambria Math" w:hAnsi="Cambria Math" w:cs="Times New Roman"/>
                <w:i/>
                <w:color w:val="0D0D0D" w:themeColor="text1" w:themeTint="F2"/>
                <w:sz w:val="28"/>
                <w:szCs w:val="28"/>
                <w:lang w:val="kk-KZ"/>
              </w:rPr>
            </m:ctrlPr>
          </m:sSubPr>
          <m:e>
            <m:r>
              <w:rPr>
                <w:rFonts w:ascii="Cambria Math" w:hAnsi="Cambria Math" w:cs="Times New Roman"/>
                <w:color w:val="0D0D0D" w:themeColor="text1" w:themeTint="F2"/>
                <w:sz w:val="28"/>
                <w:szCs w:val="28"/>
                <w:lang w:val="kk-KZ"/>
              </w:rPr>
              <m:t>Т</m:t>
            </m:r>
          </m:e>
          <m:sub>
            <m:r>
              <w:rPr>
                <w:rFonts w:ascii="Cambria Math" w:hAnsi="Cambria Math" w:cs="Times New Roman"/>
                <w:color w:val="0D0D0D" w:themeColor="text1" w:themeTint="F2"/>
                <w:sz w:val="28"/>
                <w:szCs w:val="28"/>
                <w:lang w:val="kk-KZ"/>
              </w:rPr>
              <m:t xml:space="preserve">бақ </m:t>
            </m:r>
          </m:sub>
        </m:sSub>
        <m:r>
          <w:rPr>
            <w:rFonts w:ascii="Cambria Math" w:hAnsi="Cambria Math" w:cs="Times New Roman"/>
            <w:color w:val="0D0D0D" w:themeColor="text1" w:themeTint="F2"/>
            <w:sz w:val="28"/>
            <w:szCs w:val="28"/>
            <w:lang w:val="kk-KZ"/>
          </w:rPr>
          <m:t xml:space="preserve"> </m:t>
        </m:r>
      </m:oMath>
      <w:r w:rsidRPr="00CD772D">
        <w:rPr>
          <w:rFonts w:ascii="Times New Roman" w:eastAsiaTheme="minorEastAsia" w:hAnsi="Times New Roman" w:cs="Times New Roman"/>
          <w:color w:val="0D0D0D" w:themeColor="text1" w:themeTint="F2"/>
          <w:sz w:val="28"/>
          <w:szCs w:val="28"/>
          <w:lang w:val="kk-KZ"/>
        </w:rPr>
        <w:t xml:space="preserve">шамасы болады. Біздің жағдайда бұл қосынды: </w:t>
      </w:r>
      <m:oMath>
        <m:sSub>
          <m:sSubPr>
            <m:ctrlPr>
              <w:rPr>
                <w:rFonts w:ascii="Cambria Math" w:eastAsiaTheme="minorEastAsia" w:hAnsi="Cambria Math" w:cs="Times New Roman"/>
                <w:i/>
                <w:color w:val="0D0D0D" w:themeColor="text1" w:themeTint="F2"/>
                <w:sz w:val="28"/>
                <w:szCs w:val="28"/>
                <w:lang w:val="kk-KZ"/>
              </w:rPr>
            </m:ctrlPr>
          </m:sSubPr>
          <m:e>
            <m:r>
              <w:rPr>
                <w:rFonts w:ascii="Cambria Math" w:eastAsiaTheme="minorEastAsia" w:hAnsi="Cambria Math" w:cs="Times New Roman"/>
                <w:color w:val="0D0D0D" w:themeColor="text1" w:themeTint="F2"/>
                <w:sz w:val="28"/>
                <w:szCs w:val="28"/>
                <w:lang w:val="kk-KZ"/>
              </w:rPr>
              <m:t>Т</m:t>
            </m:r>
          </m:e>
          <m:sub>
            <m:r>
              <w:rPr>
                <w:rFonts w:ascii="Cambria Math" w:eastAsiaTheme="minorEastAsia" w:hAnsi="Cambria Math" w:cs="Times New Roman"/>
                <w:color w:val="0D0D0D" w:themeColor="text1" w:themeTint="F2"/>
                <w:sz w:val="28"/>
                <w:szCs w:val="28"/>
                <w:lang w:val="kk-KZ"/>
              </w:rPr>
              <m:t>бақ</m:t>
            </m:r>
          </m:sub>
        </m:sSub>
        <m:r>
          <w:rPr>
            <w:rFonts w:ascii="Cambria Math" w:eastAsiaTheme="minorEastAsia" w:hAnsi="Cambria Math" w:cs="Times New Roman"/>
            <w:color w:val="0D0D0D" w:themeColor="text1" w:themeTint="F2"/>
            <w:sz w:val="28"/>
            <w:szCs w:val="28"/>
            <w:lang w:val="kk-KZ"/>
          </w:rPr>
          <m:t>=1</m:t>
        </m:r>
      </m:oMath>
      <w:r w:rsidRPr="00CD772D">
        <w:rPr>
          <w:rFonts w:ascii="Times New Roman" w:eastAsiaTheme="minorEastAsia" w:hAnsi="Times New Roman" w:cs="Times New Roman"/>
          <w:color w:val="0D0D0D" w:themeColor="text1" w:themeTint="F2"/>
          <w:sz w:val="28"/>
          <w:szCs w:val="28"/>
          <w:lang w:val="kk-KZ"/>
        </w:rPr>
        <w:t>.</w:t>
      </w:r>
    </w:p>
    <w:p w:rsidR="00CD772D" w:rsidRPr="00CD772D" w:rsidRDefault="00CD772D" w:rsidP="00CD772D">
      <w:pPr>
        <w:pStyle w:val="a6"/>
        <w:numPr>
          <w:ilvl w:val="0"/>
          <w:numId w:val="15"/>
        </w:numPr>
        <w:spacing w:after="0" w:line="259" w:lineRule="auto"/>
        <w:ind w:left="-851" w:right="141" w:firstLine="425"/>
        <w:jc w:val="both"/>
        <w:rPr>
          <w:rFonts w:ascii="Times New Roman" w:hAnsi="Times New Roman" w:cs="Times New Roman"/>
          <w:color w:val="0D0D0D" w:themeColor="text1" w:themeTint="F2"/>
          <w:sz w:val="28"/>
          <w:szCs w:val="28"/>
          <w:lang w:val="kk-KZ"/>
        </w:rPr>
      </w:pPr>
      <m:oMath>
        <m:r>
          <w:rPr>
            <w:rFonts w:ascii="Cambria Math" w:hAnsi="Cambria Math" w:cs="Times New Roman"/>
            <w:color w:val="0D0D0D" w:themeColor="text1" w:themeTint="F2"/>
            <w:sz w:val="28"/>
            <w:szCs w:val="28"/>
            <w:lang w:val="kk-KZ"/>
          </w:rPr>
          <m:t>α=0,005</m:t>
        </m:r>
      </m:oMath>
      <w:r w:rsidRPr="00CD772D">
        <w:rPr>
          <w:rFonts w:ascii="Times New Roman" w:eastAsiaTheme="minorEastAsia" w:hAnsi="Times New Roman" w:cs="Times New Roman"/>
          <w:color w:val="0D0D0D" w:themeColor="text1" w:themeTint="F2"/>
          <w:sz w:val="28"/>
          <w:szCs w:val="28"/>
          <w:lang w:val="kk-KZ"/>
        </w:rPr>
        <w:t xml:space="preserve"> және n=11 үшін сыни мәнді анықтаймыз. (3-қосымша, 3.4- кесте) </w:t>
      </w:r>
      <m:oMath>
        <m:sSub>
          <m:sSubPr>
            <m:ctrlPr>
              <w:rPr>
                <w:rFonts w:ascii="Cambria Math" w:eastAsiaTheme="minorEastAsia" w:hAnsi="Cambria Math" w:cs="Times New Roman"/>
                <w:i/>
                <w:color w:val="0D0D0D" w:themeColor="text1" w:themeTint="F2"/>
                <w:sz w:val="28"/>
                <w:szCs w:val="28"/>
                <w:lang w:val="kk-KZ"/>
              </w:rPr>
            </m:ctrlPr>
          </m:sSubPr>
          <m:e>
            <m:r>
              <w:rPr>
                <w:rFonts w:ascii="Cambria Math" w:eastAsiaTheme="minorEastAsia" w:hAnsi="Cambria Math" w:cs="Times New Roman"/>
                <w:color w:val="0D0D0D" w:themeColor="text1" w:themeTint="F2"/>
                <w:sz w:val="28"/>
                <w:szCs w:val="28"/>
                <w:lang w:val="kk-KZ"/>
              </w:rPr>
              <m:t>Т</m:t>
            </m:r>
          </m:e>
          <m:sub>
            <m:r>
              <w:rPr>
                <w:rFonts w:ascii="Cambria Math" w:eastAsiaTheme="minorEastAsia" w:hAnsi="Cambria Math" w:cs="Times New Roman"/>
                <w:color w:val="0D0D0D" w:themeColor="text1" w:themeTint="F2"/>
                <w:sz w:val="28"/>
                <w:szCs w:val="28"/>
                <w:lang w:val="kk-KZ"/>
              </w:rPr>
              <m:t>сыни</m:t>
            </m:r>
          </m:sub>
        </m:sSub>
        <m:r>
          <w:rPr>
            <w:rFonts w:ascii="Cambria Math" w:eastAsiaTheme="minorEastAsia" w:hAnsi="Cambria Math" w:cs="Times New Roman"/>
            <w:color w:val="0D0D0D" w:themeColor="text1" w:themeTint="F2"/>
            <w:sz w:val="28"/>
            <w:szCs w:val="28"/>
            <w:lang w:val="kk-KZ"/>
          </w:rPr>
          <m:t>=</m:t>
        </m:r>
        <m:sSub>
          <m:sSubPr>
            <m:ctrlPr>
              <w:rPr>
                <w:rFonts w:ascii="Cambria Math" w:eastAsiaTheme="minorEastAsia" w:hAnsi="Cambria Math" w:cs="Times New Roman"/>
                <w:i/>
                <w:color w:val="0D0D0D" w:themeColor="text1" w:themeTint="F2"/>
                <w:sz w:val="28"/>
                <w:szCs w:val="28"/>
                <w:lang w:val="kk-KZ"/>
              </w:rPr>
            </m:ctrlPr>
          </m:sSubPr>
          <m:e>
            <m:r>
              <w:rPr>
                <w:rFonts w:ascii="Cambria Math" w:eastAsiaTheme="minorEastAsia" w:hAnsi="Cambria Math" w:cs="Times New Roman"/>
                <w:color w:val="0D0D0D" w:themeColor="text1" w:themeTint="F2"/>
                <w:sz w:val="28"/>
                <w:szCs w:val="28"/>
                <w:lang w:val="kk-KZ"/>
              </w:rPr>
              <m:t>Т</m:t>
            </m:r>
          </m:e>
          <m:sub>
            <m:r>
              <w:rPr>
                <w:rFonts w:ascii="Cambria Math" w:eastAsiaTheme="minorEastAsia" w:hAnsi="Cambria Math" w:cs="Times New Roman"/>
                <w:color w:val="0D0D0D" w:themeColor="text1" w:themeTint="F2"/>
                <w:sz w:val="28"/>
                <w:szCs w:val="28"/>
                <w:lang w:val="kk-KZ"/>
              </w:rPr>
              <m:t>0,05:11</m:t>
            </m:r>
          </m:sub>
        </m:sSub>
        <m:r>
          <w:rPr>
            <w:rFonts w:ascii="Cambria Math" w:eastAsiaTheme="minorEastAsia" w:hAnsi="Cambria Math" w:cs="Times New Roman"/>
            <w:color w:val="0D0D0D" w:themeColor="text1" w:themeTint="F2"/>
            <w:sz w:val="28"/>
            <w:szCs w:val="28"/>
            <w:lang w:val="kk-KZ"/>
          </w:rPr>
          <m:t>=12</m:t>
        </m:r>
      </m:oMath>
      <w:r w:rsidRPr="00CD772D">
        <w:rPr>
          <w:rFonts w:ascii="Times New Roman" w:eastAsiaTheme="minorEastAsia" w:hAnsi="Times New Roman" w:cs="Times New Roman"/>
          <w:color w:val="0D0D0D" w:themeColor="text1" w:themeTint="F2"/>
          <w:sz w:val="28"/>
          <w:szCs w:val="28"/>
          <w:lang w:val="kk-KZ"/>
        </w:rPr>
        <w:t>.</w:t>
      </w:r>
    </w:p>
    <w:p w:rsidR="00CD772D" w:rsidRPr="00CD772D" w:rsidRDefault="00CD772D" w:rsidP="00CD772D">
      <w:pPr>
        <w:pStyle w:val="a6"/>
        <w:numPr>
          <w:ilvl w:val="0"/>
          <w:numId w:val="15"/>
        </w:numPr>
        <w:spacing w:after="0" w:line="259" w:lineRule="auto"/>
        <w:ind w:left="-851" w:right="141" w:firstLine="284"/>
        <w:jc w:val="both"/>
        <w:rPr>
          <w:rFonts w:ascii="Times New Roman" w:hAnsi="Times New Roman" w:cs="Times New Roman"/>
          <w:color w:val="0D0D0D" w:themeColor="text1" w:themeTint="F2"/>
          <w:sz w:val="28"/>
          <w:szCs w:val="28"/>
          <w:lang w:val="kk-KZ"/>
        </w:rPr>
      </w:pPr>
      <m:oMath>
        <m:r>
          <w:rPr>
            <w:rFonts w:ascii="Cambria Math" w:hAnsi="Cambria Math" w:cs="Times New Roman"/>
            <w:color w:val="0D0D0D" w:themeColor="text1" w:themeTint="F2"/>
            <w:sz w:val="28"/>
            <w:szCs w:val="28"/>
            <w:lang w:val="kk-KZ"/>
          </w:rPr>
          <m:t xml:space="preserve">  </m:t>
        </m:r>
      </m:oMath>
      <w:r w:rsidRPr="00CD772D">
        <w:rPr>
          <w:rFonts w:ascii="Times New Roman" w:eastAsiaTheme="minorEastAsia" w:hAnsi="Times New Roman" w:cs="Times New Roman"/>
          <w:color w:val="0D0D0D" w:themeColor="text1" w:themeTint="F2"/>
          <w:sz w:val="28"/>
          <w:szCs w:val="28"/>
          <w:lang w:val="kk-KZ"/>
        </w:rPr>
        <w:t>Критерий статистикасын сыни мәнмен салыстырамыз</w:t>
      </w:r>
    </w:p>
    <w:p w:rsidR="00CD772D" w:rsidRPr="00CD772D" w:rsidRDefault="00CD772D" w:rsidP="00CD772D">
      <w:pPr>
        <w:pStyle w:val="a6"/>
        <w:spacing w:after="0"/>
        <w:ind w:left="-993" w:right="141"/>
        <w:jc w:val="both"/>
        <w:rPr>
          <w:rFonts w:ascii="Times New Roman" w:hAnsi="Times New Roman" w:cs="Times New Roman"/>
          <w:sz w:val="28"/>
          <w:szCs w:val="28"/>
          <w:lang w:val="kk-KZ"/>
        </w:rPr>
      </w:pPr>
      <w:r w:rsidRPr="00CD772D">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Т</m:t>
            </m:r>
          </m:e>
          <m:sub>
            <m:r>
              <w:rPr>
                <w:rFonts w:ascii="Cambria Math" w:hAnsi="Cambria Math" w:cs="Times New Roman"/>
                <w:sz w:val="28"/>
                <w:szCs w:val="28"/>
                <w:lang w:val="kk-KZ"/>
              </w:rPr>
              <m:t xml:space="preserve">бақ </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Т</m:t>
            </m:r>
          </m:e>
          <m:sub>
            <m:r>
              <w:rPr>
                <w:rFonts w:ascii="Cambria Math" w:hAnsi="Cambria Math" w:cs="Times New Roman"/>
                <w:sz w:val="28"/>
                <w:szCs w:val="28"/>
                <w:lang w:val="kk-KZ"/>
              </w:rPr>
              <m:t>сыни,</m:t>
            </m:r>
          </m:sub>
        </m:sSub>
      </m:oMath>
      <w:r w:rsidRPr="00CD772D">
        <w:rPr>
          <w:rFonts w:ascii="Times New Roman" w:hAnsi="Times New Roman" w:cs="Times New Roman"/>
          <w:sz w:val="28"/>
          <w:szCs w:val="28"/>
          <w:lang w:val="kk-KZ"/>
        </w:rPr>
        <w:t xml:space="preserve"> демек Н₀ нөлдік жорамалы жоққа шығарылады (р&lt;0.05).</w:t>
      </w:r>
    </w:p>
    <w:p w:rsidR="00CD772D" w:rsidRDefault="00CD772D" w:rsidP="00CD772D">
      <w:pPr>
        <w:spacing w:after="0"/>
        <w:ind w:left="-567"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 xml:space="preserve">Қорытынды. </w:t>
      </w:r>
      <w:r w:rsidRPr="00CD772D">
        <w:rPr>
          <w:rFonts w:ascii="Times New Roman" w:hAnsi="Times New Roman" w:cs="Times New Roman"/>
          <w:color w:val="0D0D0D" w:themeColor="text1" w:themeTint="F2"/>
          <w:sz w:val="28"/>
          <w:szCs w:val="28"/>
          <w:lang w:val="kk-KZ"/>
        </w:rPr>
        <w:t xml:space="preserve">Ультрадыбысты қондырғыда жұмыс істеу қандағы қант мөлшеріне маңызды әсер етеді, яғни қант мөлшерін азайтады. </w:t>
      </w:r>
    </w:p>
    <w:p w:rsidR="00CD772D" w:rsidRPr="00CD772D" w:rsidRDefault="00CD772D" w:rsidP="00CD772D">
      <w:pPr>
        <w:spacing w:after="0"/>
        <w:ind w:left="-567" w:right="141"/>
        <w:jc w:val="both"/>
        <w:rPr>
          <w:rFonts w:ascii="Times New Roman" w:hAnsi="Times New Roman" w:cs="Times New Roman"/>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                                </w:t>
      </w:r>
      <w:r w:rsidRPr="00CD772D">
        <w:rPr>
          <w:rFonts w:ascii="Times New Roman" w:hAnsi="Times New Roman" w:cs="Times New Roman"/>
          <w:b/>
          <w:color w:val="0D0D0D" w:themeColor="text1" w:themeTint="F2"/>
          <w:sz w:val="28"/>
          <w:szCs w:val="28"/>
          <w:lang w:val="kk-KZ"/>
        </w:rPr>
        <w:t>Z таңбалар критерийі (sign test)</w:t>
      </w:r>
    </w:p>
    <w:p w:rsidR="00CD772D" w:rsidRDefault="00CD772D" w:rsidP="00CD772D">
      <w:pPr>
        <w:spacing w:after="0"/>
        <w:ind w:left="-567" w:right="141" w:firstLine="567"/>
        <w:jc w:val="both"/>
        <w:rPr>
          <w:rFonts w:ascii="Times New Roman" w:hAnsi="Times New Roman" w:cs="Times New Roman"/>
          <w:color w:val="0D0D0D" w:themeColor="text1" w:themeTint="F2"/>
          <w:sz w:val="28"/>
          <w:szCs w:val="28"/>
          <w:lang w:val="kk-KZ"/>
        </w:rPr>
      </w:pPr>
    </w:p>
    <w:p w:rsidR="00CD772D" w:rsidRPr="00CD772D" w:rsidRDefault="00CD772D" w:rsidP="00CD772D">
      <w:pPr>
        <w:spacing w:after="0"/>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Z таңбалар критерийімен жұптасқан бақылауларды (мысалы, емдеуге дейін және кейін) бағалағанда қолданылатын Т критерийінен өзгешелігі ол өзгеріске ұшыраған шамаларды емес, ал тек қана олардың бағыттарын ескереді. Сондықтан бұл өзгерістердің сипаты балама түрде ескіріледі (ұлғайған - кеміген, нашарлаған – жақсарған және с.с., қысқару үшін әдетте «+» және «-» таңбаларымен белгіленеді, осыдан келіп критерийдің атауы шыққан). Айырмасы нөлге тең жұптасқан бақылаулар (= таңбасымен немесе 0-мен белгілеуге болады) әрі қарай салыстырылудан шығарылып тасталынады. Осыған байланысты нөлдік айырмалар санын мейлінше аз болдыруға тырысу қажет (сандық және жартылай сандық бақылаулардың өлшеу дәлдігін жоғарылату арқылы таңдама деректердің үзіліссіздігін қамтамасыз ету). </w:t>
      </w:r>
    </w:p>
    <w:p w:rsidR="00CD772D" w:rsidRPr="00CD772D" w:rsidRDefault="00CD772D" w:rsidP="00CD772D">
      <w:pPr>
        <w:spacing w:after="0"/>
        <w:ind w:left="-567"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ab/>
        <w:t xml:space="preserve">Егер оң өзгерістер саны теріс өзгерістер санына жақын болса, онда салыстырылып отырған таңдама жиынтықтар арасындағы айырмашылық статистикалық мәнді бола алмайтыны айқын. Керісінше, мәнді айырмашылықтар ықтималдығы өзгерістер бір жаққа қарай елеулі бағытталғын жағдайда, яғни таңбалардың біреуі басым болған жағдайда артады. </w:t>
      </w:r>
    </w:p>
    <w:p w:rsidR="00CD772D" w:rsidRPr="00CD772D" w:rsidRDefault="00CD772D" w:rsidP="00CD772D">
      <w:pPr>
        <w:spacing w:after="0"/>
        <w:ind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Таңбалар критерийін практикада қолдану төмендегідей түрде жүзеге асады:</w:t>
      </w:r>
    </w:p>
    <w:p w:rsidR="00CD772D" w:rsidRPr="00CD772D" w:rsidRDefault="00CD772D" w:rsidP="00CD772D">
      <w:pPr>
        <w:pStyle w:val="a6"/>
        <w:numPr>
          <w:ilvl w:val="0"/>
          <w:numId w:val="16"/>
        </w:numPr>
        <w:spacing w:after="0" w:line="259" w:lineRule="auto"/>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lastRenderedPageBreak/>
        <w:t>Салыстырылып отырған жұптасқан бақылаулардағы өзгерістердің бағыттары анықталады және бақылаудың әр жұбы үшін «+» немесе «-» таңбаларымен, ал өзгерістер жоқ болған жағдайда 0-мен белгіленеді;</w:t>
      </w:r>
    </w:p>
    <w:p w:rsidR="00CD772D" w:rsidRPr="00CD772D" w:rsidRDefault="00CD772D" w:rsidP="00CD772D">
      <w:pPr>
        <w:pStyle w:val="a6"/>
        <w:numPr>
          <w:ilvl w:val="0"/>
          <w:numId w:val="16"/>
        </w:numPr>
        <w:spacing w:after="0" w:line="259" w:lineRule="auto"/>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Айырмашылығы бар (яғни, «+» және «-» таңбаларымен белгіленген) жұп бақылаулардың жалпы саны (n) саналады;</w:t>
      </w:r>
    </w:p>
    <w:p w:rsidR="00CD772D" w:rsidRPr="00CD772D" w:rsidRDefault="00CD772D" w:rsidP="00CD772D">
      <w:pPr>
        <w:pStyle w:val="a6"/>
        <w:numPr>
          <w:ilvl w:val="0"/>
          <w:numId w:val="16"/>
        </w:numPr>
        <w:spacing w:after="0" w:line="259" w:lineRule="auto"/>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Салыстырудың бірдей нәтижелерінің (яғни, + немесе – таңбалары санының) аз саны есептеледі де  Z әрпімен белгіленеді;</w:t>
      </w:r>
    </w:p>
    <w:p w:rsidR="00CD772D" w:rsidRPr="00CD772D" w:rsidRDefault="00CD772D" w:rsidP="00CD772D">
      <w:pPr>
        <w:pStyle w:val="a6"/>
        <w:numPr>
          <w:ilvl w:val="0"/>
          <w:numId w:val="16"/>
        </w:numPr>
        <w:spacing w:after="0" w:line="259" w:lineRule="auto"/>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Алынған Z саны берілген жұп бақылаулар саны үшін арнайы кестедегі сыни мәндермен (</w:t>
      </w:r>
      <m:oMath>
        <m:sSub>
          <m:sSubPr>
            <m:ctrlPr>
              <w:rPr>
                <w:rFonts w:ascii="Cambria Math" w:hAnsi="Cambria Math" w:cs="Times New Roman"/>
                <w:i/>
                <w:color w:val="0D0D0D" w:themeColor="text1" w:themeTint="F2"/>
                <w:sz w:val="28"/>
                <w:szCs w:val="28"/>
                <w:lang w:val="kk-KZ"/>
              </w:rPr>
            </m:ctrlPr>
          </m:sSubPr>
          <m:e>
            <m:r>
              <m:rPr>
                <m:sty m:val="p"/>
              </m:rPr>
              <w:rPr>
                <w:rFonts w:ascii="Cambria Math" w:hAnsi="Cambria Math" w:cs="Times New Roman"/>
                <w:color w:val="0D0D0D" w:themeColor="text1" w:themeTint="F2"/>
                <w:sz w:val="28"/>
                <w:szCs w:val="28"/>
                <w:lang w:val="kk-KZ"/>
              </w:rPr>
              <m:t>Ζ</m:t>
            </m:r>
          </m:e>
          <m:sub>
            <m:r>
              <w:rPr>
                <w:rFonts w:ascii="Cambria Math" w:hAnsi="Cambria Math" w:cs="Times New Roman"/>
                <w:color w:val="0D0D0D" w:themeColor="text1" w:themeTint="F2"/>
                <w:sz w:val="28"/>
                <w:szCs w:val="28"/>
                <w:lang w:val="kk-KZ"/>
              </w:rPr>
              <m:t>0,05</m:t>
            </m:r>
          </m:sub>
        </m:sSub>
        <m:r>
          <w:rPr>
            <w:rFonts w:ascii="Cambria Math" w:hAnsi="Cambria Math" w:cs="Times New Roman"/>
            <w:color w:val="0D0D0D" w:themeColor="text1" w:themeTint="F2"/>
            <w:sz w:val="28"/>
            <w:szCs w:val="28"/>
            <w:lang w:val="kk-KZ"/>
          </w:rPr>
          <m:t xml:space="preserve">, </m:t>
        </m:r>
        <m:sSub>
          <m:sSubPr>
            <m:ctrlPr>
              <w:rPr>
                <w:rFonts w:ascii="Cambria Math" w:hAnsi="Cambria Math" w:cs="Times New Roman"/>
                <w:i/>
                <w:color w:val="0D0D0D" w:themeColor="text1" w:themeTint="F2"/>
                <w:sz w:val="28"/>
                <w:szCs w:val="28"/>
                <w:lang w:val="kk-KZ"/>
              </w:rPr>
            </m:ctrlPr>
          </m:sSubPr>
          <m:e>
            <m:r>
              <m:rPr>
                <m:sty m:val="p"/>
              </m:rPr>
              <w:rPr>
                <w:rFonts w:ascii="Cambria Math" w:hAnsi="Cambria Math" w:cs="Times New Roman"/>
                <w:color w:val="0D0D0D" w:themeColor="text1" w:themeTint="F2"/>
                <w:sz w:val="28"/>
                <w:szCs w:val="28"/>
                <w:lang w:val="kk-KZ"/>
              </w:rPr>
              <m:t>Ζ</m:t>
            </m:r>
          </m:e>
          <m:sub>
            <m:r>
              <w:rPr>
                <w:rFonts w:ascii="Cambria Math" w:hAnsi="Cambria Math" w:cs="Times New Roman"/>
                <w:color w:val="0D0D0D" w:themeColor="text1" w:themeTint="F2"/>
                <w:sz w:val="28"/>
                <w:szCs w:val="28"/>
                <w:lang w:val="kk-KZ"/>
              </w:rPr>
              <m:t>0,01</m:t>
            </m:r>
          </m:sub>
        </m:sSub>
        <m:r>
          <w:rPr>
            <w:rFonts w:ascii="Cambria Math" w:hAnsi="Cambria Math" w:cs="Times New Roman"/>
            <w:color w:val="0D0D0D" w:themeColor="text1" w:themeTint="F2"/>
            <w:sz w:val="28"/>
            <w:szCs w:val="28"/>
            <w:lang w:val="kk-KZ"/>
          </w:rPr>
          <m:t>)</m:t>
        </m:r>
      </m:oMath>
      <w:r w:rsidRPr="00CD772D">
        <w:rPr>
          <w:rFonts w:ascii="Times New Roman" w:eastAsiaTheme="minorEastAsia" w:hAnsi="Times New Roman" w:cs="Times New Roman"/>
          <w:color w:val="0D0D0D" w:themeColor="text1" w:themeTint="F2"/>
          <w:sz w:val="28"/>
          <w:szCs w:val="28"/>
          <w:lang w:val="kk-KZ"/>
        </w:rPr>
        <w:t>салыстырылады;</w:t>
      </w:r>
    </w:p>
    <w:p w:rsidR="00CD772D" w:rsidRPr="00CD772D" w:rsidRDefault="00CD772D" w:rsidP="00CD772D">
      <w:pPr>
        <w:pStyle w:val="a6"/>
        <w:numPr>
          <w:ilvl w:val="0"/>
          <w:numId w:val="16"/>
        </w:numPr>
        <w:spacing w:after="0" w:line="259" w:lineRule="auto"/>
        <w:ind w:left="-567" w:right="141" w:firstLine="567"/>
        <w:jc w:val="both"/>
        <w:rPr>
          <w:rFonts w:ascii="Times New Roman"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 xml:space="preserve">Егер Z саны </w:t>
      </w:r>
      <m:oMath>
        <m:sSub>
          <m:sSubPr>
            <m:ctrlPr>
              <w:rPr>
                <w:rFonts w:ascii="Cambria Math" w:eastAsiaTheme="minorEastAsia" w:hAnsi="Cambria Math" w:cs="Times New Roman"/>
                <w:i/>
                <w:color w:val="0D0D0D" w:themeColor="text1" w:themeTint="F2"/>
                <w:sz w:val="28"/>
                <w:szCs w:val="28"/>
                <w:lang w:val="kk-KZ"/>
              </w:rPr>
            </m:ctrlPr>
          </m:sSubPr>
          <m:e>
            <m:r>
              <m:rPr>
                <m:sty m:val="p"/>
              </m:rPr>
              <w:rPr>
                <w:rFonts w:ascii="Cambria Math" w:eastAsiaTheme="minorEastAsia" w:hAnsi="Cambria Math" w:cs="Times New Roman"/>
                <w:color w:val="0D0D0D" w:themeColor="text1" w:themeTint="F2"/>
                <w:sz w:val="28"/>
                <w:szCs w:val="28"/>
                <w:lang w:val="kk-KZ"/>
              </w:rPr>
              <m:t>Ζ</m:t>
            </m:r>
          </m:e>
          <m:sub>
            <m:r>
              <w:rPr>
                <w:rFonts w:ascii="Cambria Math" w:eastAsiaTheme="minorEastAsia" w:hAnsi="Cambria Math" w:cs="Times New Roman"/>
                <w:color w:val="0D0D0D" w:themeColor="text1" w:themeTint="F2"/>
                <w:sz w:val="28"/>
                <w:szCs w:val="28"/>
                <w:lang w:val="kk-KZ"/>
              </w:rPr>
              <m:t>0,05</m:t>
            </m:r>
          </m:sub>
        </m:sSub>
        <m:r>
          <w:rPr>
            <w:rFonts w:ascii="Cambria Math" w:eastAsiaTheme="minorEastAsia" w:hAnsi="Cambria Math" w:cs="Times New Roman"/>
            <w:color w:val="0D0D0D" w:themeColor="text1" w:themeTint="F2"/>
            <w:sz w:val="28"/>
            <w:szCs w:val="28"/>
            <w:lang w:val="kk-KZ"/>
          </w:rPr>
          <m:t xml:space="preserve"> </m:t>
        </m:r>
      </m:oMath>
      <w:r w:rsidRPr="00CD772D">
        <w:rPr>
          <w:rFonts w:ascii="Times New Roman" w:eastAsiaTheme="minorEastAsia" w:hAnsi="Times New Roman" w:cs="Times New Roman"/>
          <w:color w:val="0D0D0D" w:themeColor="text1" w:themeTint="F2"/>
          <w:sz w:val="28"/>
          <w:szCs w:val="28"/>
          <w:lang w:val="kk-KZ"/>
        </w:rPr>
        <w:t>(5% мәнділік деңгейіне сәйкес келетін) сыни кестелік мәнге тең немесе одан үлкен болса, онда орын алған өзгерістер кездейсоқ, статистикалық мәнді емес ( нөлдік жорамал дұрыс) деген қорытынды жасалады.</w:t>
      </w:r>
    </w:p>
    <w:p w:rsidR="00CD772D" w:rsidRPr="00CD772D" w:rsidRDefault="00CD772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 xml:space="preserve">Егер Z саны </w:t>
      </w:r>
      <m:oMath>
        <m:sSub>
          <m:sSubPr>
            <m:ctrlPr>
              <w:rPr>
                <w:rFonts w:ascii="Cambria Math" w:eastAsiaTheme="minorEastAsia" w:hAnsi="Cambria Math" w:cs="Times New Roman"/>
                <w:i/>
                <w:color w:val="0D0D0D" w:themeColor="text1" w:themeTint="F2"/>
                <w:sz w:val="28"/>
                <w:szCs w:val="28"/>
                <w:lang w:val="kk-KZ"/>
              </w:rPr>
            </m:ctrlPr>
          </m:sSubPr>
          <m:e>
            <m:r>
              <m:rPr>
                <m:sty m:val="p"/>
              </m:rPr>
              <w:rPr>
                <w:rFonts w:ascii="Cambria Math" w:eastAsiaTheme="minorEastAsia" w:hAnsi="Cambria Math" w:cs="Times New Roman"/>
                <w:color w:val="0D0D0D" w:themeColor="text1" w:themeTint="F2"/>
                <w:sz w:val="28"/>
                <w:szCs w:val="28"/>
                <w:lang w:val="kk-KZ"/>
              </w:rPr>
              <m:t>Ζ</m:t>
            </m:r>
          </m:e>
          <m:sub>
            <m:r>
              <w:rPr>
                <w:rFonts w:ascii="Cambria Math" w:eastAsiaTheme="minorEastAsia" w:hAnsi="Cambria Math" w:cs="Times New Roman"/>
                <w:color w:val="0D0D0D" w:themeColor="text1" w:themeTint="F2"/>
                <w:sz w:val="28"/>
                <w:szCs w:val="28"/>
                <w:lang w:val="kk-KZ"/>
              </w:rPr>
              <m:t>0,05</m:t>
            </m:r>
          </m:sub>
        </m:sSub>
        <m:r>
          <w:rPr>
            <w:rFonts w:ascii="Cambria Math" w:eastAsiaTheme="minorEastAsia" w:hAnsi="Cambria Math" w:cs="Times New Roman"/>
            <w:color w:val="0D0D0D" w:themeColor="text1" w:themeTint="F2"/>
            <w:sz w:val="28"/>
            <w:szCs w:val="28"/>
            <w:lang w:val="kk-KZ"/>
          </w:rPr>
          <m:t xml:space="preserve"> (</m:t>
        </m:r>
      </m:oMath>
      <w:r w:rsidRPr="00CD772D">
        <w:rPr>
          <w:rFonts w:ascii="Times New Roman" w:eastAsiaTheme="minorEastAsia" w:hAnsi="Times New Roman" w:cs="Times New Roman"/>
          <w:color w:val="0D0D0D" w:themeColor="text1" w:themeTint="F2"/>
          <w:sz w:val="28"/>
          <w:szCs w:val="28"/>
          <w:lang w:val="kk-KZ"/>
        </w:rPr>
        <w:t xml:space="preserve">немесе </w:t>
      </w:r>
      <m:oMath>
        <m:sSub>
          <m:sSubPr>
            <m:ctrlPr>
              <w:rPr>
                <w:rFonts w:ascii="Cambria Math" w:eastAsiaTheme="minorEastAsia" w:hAnsi="Cambria Math" w:cs="Times New Roman"/>
                <w:i/>
                <w:color w:val="0D0D0D" w:themeColor="text1" w:themeTint="F2"/>
                <w:sz w:val="28"/>
                <w:szCs w:val="28"/>
                <w:lang w:val="kk-KZ"/>
              </w:rPr>
            </m:ctrlPr>
          </m:sSubPr>
          <m:e>
            <m:r>
              <m:rPr>
                <m:sty m:val="p"/>
              </m:rPr>
              <w:rPr>
                <w:rFonts w:ascii="Cambria Math" w:eastAsiaTheme="minorEastAsia" w:hAnsi="Cambria Math" w:cs="Times New Roman"/>
                <w:color w:val="0D0D0D" w:themeColor="text1" w:themeTint="F2"/>
                <w:sz w:val="28"/>
                <w:szCs w:val="28"/>
                <w:lang w:val="kk-KZ"/>
              </w:rPr>
              <m:t>Ζ</m:t>
            </m:r>
          </m:e>
          <m:sub>
            <m:r>
              <w:rPr>
                <w:rFonts w:ascii="Cambria Math" w:eastAsiaTheme="minorEastAsia" w:hAnsi="Cambria Math" w:cs="Times New Roman"/>
                <w:color w:val="0D0D0D" w:themeColor="text1" w:themeTint="F2"/>
                <w:sz w:val="28"/>
                <w:szCs w:val="28"/>
                <w:lang w:val="kk-KZ"/>
              </w:rPr>
              <m:t>0,01</m:t>
            </m:r>
          </m:sub>
        </m:sSub>
        <m:r>
          <w:rPr>
            <w:rFonts w:ascii="Cambria Math" w:eastAsiaTheme="minorEastAsia" w:hAnsi="Cambria Math" w:cs="Times New Roman"/>
            <w:color w:val="0D0D0D" w:themeColor="text1" w:themeTint="F2"/>
            <w:sz w:val="28"/>
            <w:szCs w:val="28"/>
            <w:lang w:val="kk-KZ"/>
          </w:rPr>
          <m:t xml:space="preserve">) </m:t>
        </m:r>
      </m:oMath>
      <w:r w:rsidRPr="00CD772D">
        <w:rPr>
          <w:rFonts w:ascii="Times New Roman" w:eastAsiaTheme="minorEastAsia" w:hAnsi="Times New Roman" w:cs="Times New Roman"/>
          <w:color w:val="0D0D0D" w:themeColor="text1" w:themeTint="F2"/>
          <w:sz w:val="28"/>
          <w:szCs w:val="28"/>
          <w:lang w:val="kk-KZ"/>
        </w:rPr>
        <w:t xml:space="preserve">сыни мәндерінен кіші болса, онда айырмашылық 5%-дан кем (1%-дан кем) қате жіберу ықтималдылығымен мәнді деп саналады. </w:t>
      </w:r>
    </w:p>
    <w:p w:rsidR="00CD772D" w:rsidRPr="00CD772D" w:rsidRDefault="00CD772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b/>
          <w:color w:val="0D0D0D" w:themeColor="text1" w:themeTint="F2"/>
          <w:sz w:val="28"/>
          <w:szCs w:val="28"/>
          <w:lang w:val="kk-KZ"/>
        </w:rPr>
        <w:t xml:space="preserve">Мысал. </w:t>
      </w:r>
      <w:r w:rsidRPr="00CD772D">
        <w:rPr>
          <w:rFonts w:ascii="Times New Roman" w:eastAsiaTheme="minorEastAsia" w:hAnsi="Times New Roman" w:cs="Times New Roman"/>
          <w:color w:val="0D0D0D" w:themeColor="text1" w:themeTint="F2"/>
          <w:sz w:val="28"/>
          <w:szCs w:val="28"/>
          <w:lang w:val="kk-KZ"/>
        </w:rPr>
        <w:t xml:space="preserve">10 науқас адамның өттеріндегі билирубиннің мөлшері антибиотик енгізгенге дейін және енгізгеннен кейін өлшенеді. </w:t>
      </w:r>
    </w:p>
    <w:p w:rsidR="00CD772D" w:rsidRPr="00CD772D" w:rsidRDefault="00CD772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Билирубин мөлшерінің айырмашылығының статистикалық маңыздылығын анықтау қажет.</w:t>
      </w:r>
    </w:p>
    <w:p w:rsidR="00DB71BD" w:rsidRDefault="00CD772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r>
      <w:r w:rsidRPr="00CD772D">
        <w:rPr>
          <w:rFonts w:ascii="Times New Roman" w:eastAsiaTheme="minorEastAsia" w:hAnsi="Times New Roman" w:cs="Times New Roman"/>
          <w:color w:val="0D0D0D" w:themeColor="text1" w:themeTint="F2"/>
          <w:sz w:val="28"/>
          <w:szCs w:val="28"/>
          <w:lang w:val="kk-KZ"/>
        </w:rPr>
        <w:tab/>
        <w:t xml:space="preserve">   </w:t>
      </w: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CD772D" w:rsidRPr="00CD772D" w:rsidRDefault="00CD772D" w:rsidP="00DB71BD">
      <w:pPr>
        <w:pStyle w:val="a6"/>
        <w:spacing w:after="0"/>
        <w:ind w:left="7221"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10-кесте</w:t>
      </w:r>
    </w:p>
    <w:p w:rsidR="00DB71BD" w:rsidRDefault="00CD772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color w:val="0D0D0D" w:themeColor="text1" w:themeTint="F2"/>
          <w:sz w:val="28"/>
          <w:szCs w:val="28"/>
          <w:lang w:val="kk-KZ"/>
        </w:rPr>
        <w:tab/>
        <w:t xml:space="preserve">   </w:t>
      </w: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DB71BD" w:rsidRDefault="00DB71BD" w:rsidP="00CD772D">
      <w:pPr>
        <w:pStyle w:val="a6"/>
        <w:spacing w:after="0"/>
        <w:ind w:left="-567" w:right="141" w:firstLine="567"/>
        <w:jc w:val="both"/>
        <w:rPr>
          <w:rFonts w:ascii="Times New Roman" w:eastAsiaTheme="minorEastAsia" w:hAnsi="Times New Roman" w:cs="Times New Roman"/>
          <w:color w:val="0D0D0D" w:themeColor="text1" w:themeTint="F2"/>
          <w:sz w:val="28"/>
          <w:szCs w:val="28"/>
          <w:lang w:val="kk-KZ"/>
        </w:rPr>
      </w:pPr>
    </w:p>
    <w:p w:rsidR="00CD772D" w:rsidRPr="00CD772D" w:rsidRDefault="00CD772D" w:rsidP="00CD772D">
      <w:pPr>
        <w:pStyle w:val="a6"/>
        <w:spacing w:after="0"/>
        <w:ind w:left="-567" w:right="141" w:firstLine="567"/>
        <w:jc w:val="both"/>
        <w:rPr>
          <w:rFonts w:ascii="Times New Roman" w:eastAsiaTheme="minorEastAsia" w:hAnsi="Times New Roman" w:cs="Times New Roman"/>
          <w:i/>
          <w:color w:val="0D0D0D" w:themeColor="text1" w:themeTint="F2"/>
          <w:sz w:val="28"/>
          <w:szCs w:val="28"/>
          <w:lang w:val="kk-KZ"/>
        </w:rPr>
      </w:pPr>
      <w:r w:rsidRPr="00CD772D">
        <w:rPr>
          <w:rFonts w:ascii="Times New Roman" w:eastAsiaTheme="minorEastAsia" w:hAnsi="Times New Roman" w:cs="Times New Roman"/>
          <w:i/>
          <w:color w:val="0D0D0D" w:themeColor="text1" w:themeTint="F2"/>
          <w:sz w:val="28"/>
          <w:szCs w:val="28"/>
          <w:lang w:val="kk-KZ"/>
        </w:rPr>
        <w:t xml:space="preserve">Өттегі билирубиннің антибиотиктер енгізгенге </w:t>
      </w:r>
    </w:p>
    <w:p w:rsidR="00CD772D" w:rsidRPr="00CD772D" w:rsidRDefault="00CD772D" w:rsidP="00CD772D">
      <w:pPr>
        <w:pStyle w:val="a6"/>
        <w:spacing w:after="0"/>
        <w:ind w:left="1557" w:right="141" w:firstLine="567"/>
        <w:jc w:val="both"/>
        <w:rPr>
          <w:rFonts w:ascii="Times New Roman" w:eastAsiaTheme="minorEastAsia" w:hAnsi="Times New Roman" w:cs="Times New Roman"/>
          <w:i/>
          <w:color w:val="0D0D0D" w:themeColor="text1" w:themeTint="F2"/>
          <w:sz w:val="28"/>
          <w:szCs w:val="28"/>
          <w:lang w:val="kk-KZ"/>
        </w:rPr>
      </w:pPr>
      <w:r w:rsidRPr="00CD772D">
        <w:rPr>
          <w:rFonts w:ascii="Times New Roman" w:eastAsiaTheme="minorEastAsia" w:hAnsi="Times New Roman" w:cs="Times New Roman"/>
          <w:i/>
          <w:color w:val="0D0D0D" w:themeColor="text1" w:themeTint="F2"/>
          <w:sz w:val="28"/>
          <w:szCs w:val="28"/>
          <w:lang w:val="kk-KZ"/>
        </w:rPr>
        <w:t>дейінгі және кейінгі мөлшерлері</w:t>
      </w:r>
    </w:p>
    <w:tbl>
      <w:tblPr>
        <w:tblStyle w:val="a7"/>
        <w:tblW w:w="10060" w:type="dxa"/>
        <w:tblInd w:w="-567" w:type="dxa"/>
        <w:tblLook w:val="04A0" w:firstRow="1" w:lastRow="0" w:firstColumn="1" w:lastColumn="0" w:noHBand="0" w:noVBand="1"/>
      </w:tblPr>
      <w:tblGrid>
        <w:gridCol w:w="2122"/>
        <w:gridCol w:w="5244"/>
        <w:gridCol w:w="2694"/>
      </w:tblGrid>
      <w:tr w:rsidR="00CD772D" w:rsidRPr="00CD772D" w:rsidTr="00CD772D">
        <w:trPr>
          <w:trHeight w:val="776"/>
        </w:trPr>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46464" behindDoc="0" locked="0" layoutInCell="1" allowOverlap="1" wp14:anchorId="12CFF8E9" wp14:editId="4F8CC76E">
                      <wp:simplePos x="0" y="0"/>
                      <wp:positionH relativeFrom="column">
                        <wp:posOffset>1278495</wp:posOffset>
                      </wp:positionH>
                      <wp:positionV relativeFrom="paragraph">
                        <wp:posOffset>248836</wp:posOffset>
                      </wp:positionV>
                      <wp:extent cx="3338422" cy="0"/>
                      <wp:effectExtent l="0" t="0" r="33655" b="19050"/>
                      <wp:wrapNone/>
                      <wp:docPr id="13" name="Прямая соединительная линия 1"/>
                      <wp:cNvGraphicFramePr/>
                      <a:graphic xmlns:a="http://schemas.openxmlformats.org/drawingml/2006/main">
                        <a:graphicData uri="http://schemas.microsoft.com/office/word/2010/wordprocessingShape">
                          <wps:wsp>
                            <wps:cNvCnPr/>
                            <wps:spPr>
                              <a:xfrm>
                                <a:off x="0" y="0"/>
                                <a:ext cx="333842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41E2493" id="Прямая соединительная линия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0.65pt,19.6pt" to="36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" strokecolor="black [3200]" strokeweight="3pt">
                      <v:shadow on="t" color="black" opacity="22937f" origin=",.5" offset="0,.63889mm"/>
                    </v:line>
                  </w:pict>
                </mc:Fallback>
              </mc:AlternateContent>
            </w:r>
            <w:r w:rsidRPr="00CD772D">
              <w:rPr>
                <w:rFonts w:ascii="Times New Roman" w:hAnsi="Times New Roman" w:cs="Times New Roman"/>
                <w:color w:val="0D0D0D" w:themeColor="text1" w:themeTint="F2"/>
                <w:sz w:val="28"/>
                <w:szCs w:val="28"/>
                <w:lang w:val="kk-KZ"/>
              </w:rPr>
              <w:t xml:space="preserve">  Науқастар</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Билирубиннің мөлшері</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Енгізгенге дейін  Енгізгеннен кейін</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Әсердің бағыты</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lastRenderedPageBreak/>
              <w:t xml:space="preserve">         А</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68                           110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Ә</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83                           101</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Б</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70                           120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Г</w:t>
            </w:r>
          </w:p>
        </w:tc>
        <w:tc>
          <w:tcPr>
            <w:tcW w:w="5244" w:type="dxa"/>
          </w:tcPr>
          <w:p w:rsidR="00CD772D" w:rsidRPr="00CD772D" w:rsidRDefault="00DB71B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47488" behindDoc="0" locked="0" layoutInCell="1" allowOverlap="1" wp14:anchorId="66CB970F" wp14:editId="2B6EFAF5">
                      <wp:simplePos x="0" y="0"/>
                      <wp:positionH relativeFrom="column">
                        <wp:posOffset>1289050</wp:posOffset>
                      </wp:positionH>
                      <wp:positionV relativeFrom="paragraph">
                        <wp:posOffset>-866140</wp:posOffset>
                      </wp:positionV>
                      <wp:extent cx="9525" cy="2400300"/>
                      <wp:effectExtent l="57150" t="19050" r="66675" b="95250"/>
                      <wp:wrapNone/>
                      <wp:docPr id="14" name="Прямая соединительная линия 2"/>
                      <wp:cNvGraphicFramePr/>
                      <a:graphic xmlns:a="http://schemas.openxmlformats.org/drawingml/2006/main">
                        <a:graphicData uri="http://schemas.microsoft.com/office/word/2010/wordprocessingShape">
                          <wps:wsp>
                            <wps:cNvCnPr/>
                            <wps:spPr>
                              <a:xfrm>
                                <a:off x="0" y="0"/>
                                <a:ext cx="9525" cy="2400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84381" id="Прямая соединительная линия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68.2pt" to="102.2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" strokecolor="black [3200]" strokeweight="2pt">
                      <v:shadow on="t" color="black" opacity="24903f" origin=",.5" offset="0,.55556mm"/>
                    </v:line>
                  </w:pict>
                </mc:Fallback>
              </mc:AlternateContent>
            </w:r>
            <w:r w:rsidR="00CD772D" w:rsidRPr="00CD772D">
              <w:rPr>
                <w:rFonts w:ascii="Times New Roman" w:hAnsi="Times New Roman" w:cs="Times New Roman"/>
                <w:color w:val="0D0D0D" w:themeColor="text1" w:themeTint="F2"/>
                <w:sz w:val="28"/>
                <w:szCs w:val="28"/>
                <w:lang w:val="kk-KZ"/>
              </w:rPr>
              <w:t xml:space="preserve">          100                          180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Д</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110                          100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Е </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100                          100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0</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Ж</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180                          240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З</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60                           120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И</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200                          160 </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r w:rsidR="00CD772D" w:rsidRPr="00CD772D" w:rsidTr="00CD772D">
        <w:trPr>
          <w:trHeight w:val="64"/>
        </w:trPr>
        <w:tc>
          <w:tcPr>
            <w:tcW w:w="212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К</w:t>
            </w:r>
          </w:p>
        </w:tc>
        <w:tc>
          <w:tcPr>
            <w:tcW w:w="524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210                          300</w:t>
            </w:r>
          </w:p>
        </w:tc>
        <w:tc>
          <w:tcPr>
            <w:tcW w:w="269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w:t>
            </w:r>
          </w:p>
        </w:tc>
      </w:tr>
    </w:tbl>
    <w:p w:rsidR="00CD772D" w:rsidRPr="00CD772D" w:rsidRDefault="00CD772D" w:rsidP="00CD772D">
      <w:pPr>
        <w:pStyle w:val="a6"/>
        <w:spacing w:after="0"/>
        <w:ind w:left="-567" w:right="141" w:firstLine="283"/>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Шешуі.</w:t>
      </w:r>
    </w:p>
    <w:p w:rsidR="00CD772D" w:rsidRPr="00CD772D" w:rsidRDefault="00CD772D" w:rsidP="00CD772D">
      <w:pPr>
        <w:pStyle w:val="a6"/>
        <w:numPr>
          <w:ilvl w:val="0"/>
          <w:numId w:val="17"/>
        </w:numPr>
        <w:spacing w:after="0" w:line="259" w:lineRule="auto"/>
        <w:ind w:left="-709"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Билирубиннің көбеюі 7 науқаста, ал азаюы 2 науқаста байқалды.</w:t>
      </w:r>
    </w:p>
    <w:p w:rsidR="00CD772D" w:rsidRPr="00CD772D" w:rsidRDefault="00CD772D" w:rsidP="00CD772D">
      <w:pPr>
        <w:pStyle w:val="a6"/>
        <w:numPr>
          <w:ilvl w:val="0"/>
          <w:numId w:val="17"/>
        </w:numPr>
        <w:spacing w:after="0" w:line="259" w:lineRule="auto"/>
        <w:ind w:left="-709"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Жұп бақылаулар саны 10-ға тең болады. Бір жұпта нәтижелер теңдей болады.</w:t>
      </w:r>
    </w:p>
    <w:p w:rsidR="00CD772D" w:rsidRPr="00CD772D" w:rsidRDefault="00CD772D" w:rsidP="00CD772D">
      <w:pPr>
        <w:pStyle w:val="a6"/>
        <w:numPr>
          <w:ilvl w:val="0"/>
          <w:numId w:val="17"/>
        </w:numPr>
        <w:spacing w:after="0" w:line="259" w:lineRule="auto"/>
        <w:ind w:left="-709"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Бағалау бір бағыттағы нәтижелердің ең аз саны бойынша жүргізіледі. Берілген жағдайда бұл қандағы билирубин мөлшері азайған 2 науқаста болды.</w:t>
      </w:r>
    </w:p>
    <w:p w:rsidR="00CD772D" w:rsidRPr="00CD772D" w:rsidRDefault="00CD772D" w:rsidP="00CD772D">
      <w:pPr>
        <w:pStyle w:val="a6"/>
        <w:numPr>
          <w:ilvl w:val="0"/>
          <w:numId w:val="17"/>
        </w:numPr>
        <w:spacing w:after="0" w:line="259" w:lineRule="auto"/>
        <w:ind w:left="-709" w:right="141" w:firstLine="567"/>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Өзара байланысқан екі жиынтықтың арасындағы айырмашылықтың шынайылығы кесте бойынша жүргізіледі. Кестені пайдаланғанда жалпы жұп бақылаулар санынан дейінгі және кейінгі әсерде нәтижелері бірдей болған, яғни өзгерістер болмаған жағдайлар алып тасталынады. Сонымен, біздің мысалда n=9 (10-1), Z=2 (бір бағыттағы нәтижелердің аз саны). Кесте бойынша </w:t>
      </w:r>
      <m:oMath>
        <m:sSub>
          <m:sSubPr>
            <m:ctrlPr>
              <w:rPr>
                <w:rFonts w:ascii="Cambria Math" w:hAnsi="Cambria Math" w:cs="Times New Roman"/>
                <w:i/>
                <w:color w:val="0D0D0D" w:themeColor="text1" w:themeTint="F2"/>
                <w:sz w:val="28"/>
                <w:szCs w:val="28"/>
                <w:lang w:val="kk-KZ"/>
              </w:rPr>
            </m:ctrlPr>
          </m:sSubPr>
          <m:e>
            <m:r>
              <m:rPr>
                <m:sty m:val="p"/>
              </m:rPr>
              <w:rPr>
                <w:rFonts w:ascii="Cambria Math" w:hAnsi="Cambria Math" w:cs="Times New Roman"/>
                <w:color w:val="0D0D0D" w:themeColor="text1" w:themeTint="F2"/>
                <w:sz w:val="28"/>
                <w:szCs w:val="28"/>
                <w:lang w:val="kk-KZ"/>
              </w:rPr>
              <m:t>Ζ</m:t>
            </m:r>
          </m:e>
          <m:sub>
            <m:r>
              <w:rPr>
                <w:rFonts w:ascii="Cambria Math" w:hAnsi="Cambria Math" w:cs="Times New Roman"/>
                <w:color w:val="0D0D0D" w:themeColor="text1" w:themeTint="F2"/>
                <w:sz w:val="28"/>
                <w:szCs w:val="28"/>
                <w:lang w:val="kk-KZ"/>
              </w:rPr>
              <m:t>0,05</m:t>
            </m:r>
          </m:sub>
        </m:sSub>
        <m:r>
          <w:rPr>
            <w:rFonts w:ascii="Cambria Math" w:hAnsi="Cambria Math" w:cs="Times New Roman"/>
            <w:color w:val="0D0D0D" w:themeColor="text1" w:themeTint="F2"/>
            <w:sz w:val="28"/>
            <w:szCs w:val="28"/>
            <w:lang w:val="kk-KZ"/>
          </w:rPr>
          <m:t xml:space="preserve">=2, </m:t>
        </m:r>
        <m:sSub>
          <m:sSubPr>
            <m:ctrlPr>
              <w:rPr>
                <w:rFonts w:ascii="Cambria Math" w:hAnsi="Cambria Math" w:cs="Times New Roman"/>
                <w:i/>
                <w:color w:val="0D0D0D" w:themeColor="text1" w:themeTint="F2"/>
                <w:sz w:val="28"/>
                <w:szCs w:val="28"/>
                <w:lang w:val="kk-KZ"/>
              </w:rPr>
            </m:ctrlPr>
          </m:sSubPr>
          <m:e>
            <m:r>
              <w:rPr>
                <w:rFonts w:ascii="Cambria Math" w:hAnsi="Cambria Math" w:cs="Times New Roman"/>
                <w:color w:val="0D0D0D" w:themeColor="text1" w:themeTint="F2"/>
                <w:sz w:val="28"/>
                <w:szCs w:val="28"/>
                <w:lang w:val="kk-KZ"/>
              </w:rPr>
              <m:t>Z</m:t>
            </m:r>
          </m:e>
          <m:sub>
            <m:r>
              <w:rPr>
                <w:rFonts w:ascii="Cambria Math" w:hAnsi="Cambria Math" w:cs="Times New Roman"/>
                <w:color w:val="0D0D0D" w:themeColor="text1" w:themeTint="F2"/>
                <w:sz w:val="28"/>
                <w:szCs w:val="28"/>
                <w:lang w:val="kk-KZ"/>
              </w:rPr>
              <m:t>0,01</m:t>
            </m:r>
          </m:sub>
        </m:sSub>
        <m:r>
          <w:rPr>
            <w:rFonts w:ascii="Cambria Math" w:hAnsi="Cambria Math" w:cs="Times New Roman"/>
            <w:color w:val="0D0D0D" w:themeColor="text1" w:themeTint="F2"/>
            <w:sz w:val="28"/>
            <w:szCs w:val="28"/>
            <w:lang w:val="kk-KZ"/>
          </w:rPr>
          <m:t xml:space="preserve">=1. </m:t>
        </m:r>
      </m:oMath>
      <w:r w:rsidRPr="00CD772D">
        <w:rPr>
          <w:rFonts w:ascii="Times New Roman" w:eastAsiaTheme="minorEastAsia" w:hAnsi="Times New Roman" w:cs="Times New Roman"/>
          <w:color w:val="0D0D0D" w:themeColor="text1" w:themeTint="F2"/>
          <w:sz w:val="28"/>
          <w:szCs w:val="28"/>
          <w:lang w:val="kk-KZ"/>
        </w:rPr>
        <w:t>(3 қосымша, 3.5- кесте).</w:t>
      </w:r>
    </w:p>
    <w:p w:rsidR="00CD772D" w:rsidRPr="00CD772D" w:rsidRDefault="00CD772D" w:rsidP="00CD772D">
      <w:pPr>
        <w:pStyle w:val="a6"/>
        <w:spacing w:after="0"/>
        <w:ind w:left="-709" w:right="141" w:firstLine="709"/>
        <w:jc w:val="both"/>
        <w:rPr>
          <w:rFonts w:ascii="Times New Roman" w:eastAsiaTheme="minorEastAsia" w:hAnsi="Times New Roman" w:cs="Times New Roman"/>
          <w:color w:val="0D0D0D" w:themeColor="text1" w:themeTint="F2"/>
          <w:sz w:val="28"/>
          <w:szCs w:val="28"/>
          <w:lang w:val="kk-KZ"/>
        </w:rPr>
      </w:pPr>
      <w:r w:rsidRPr="00CD772D">
        <w:rPr>
          <w:rFonts w:ascii="Times New Roman" w:eastAsiaTheme="minorEastAsia" w:hAnsi="Times New Roman" w:cs="Times New Roman"/>
          <w:b/>
          <w:color w:val="0D0D0D" w:themeColor="text1" w:themeTint="F2"/>
          <w:sz w:val="28"/>
          <w:szCs w:val="28"/>
          <w:lang w:val="kk-KZ"/>
        </w:rPr>
        <w:t xml:space="preserve">Қорытынды. </w:t>
      </w:r>
      <w:r w:rsidRPr="00CD772D">
        <w:rPr>
          <w:rFonts w:ascii="Times New Roman" w:eastAsiaTheme="minorEastAsia" w:hAnsi="Times New Roman" w:cs="Times New Roman"/>
          <w:color w:val="0D0D0D" w:themeColor="text1" w:themeTint="F2"/>
          <w:sz w:val="28"/>
          <w:szCs w:val="28"/>
          <w:lang w:val="kk-KZ"/>
        </w:rPr>
        <w:t xml:space="preserve">Билирубин мөлшеріндегі өзгерістер статистикалық мәнді емес. </w:t>
      </w:r>
    </w:p>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709" w:right="141" w:firstLine="709"/>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Тапсырмалар</w:t>
      </w:r>
    </w:p>
    <w:p w:rsidR="00CD772D" w:rsidRPr="00CD772D" w:rsidRDefault="00CD772D" w:rsidP="00CD772D">
      <w:pPr>
        <w:pStyle w:val="a6"/>
        <w:numPr>
          <w:ilvl w:val="0"/>
          <w:numId w:val="18"/>
        </w:numPr>
        <w:spacing w:after="0" w:line="259" w:lineRule="auto"/>
        <w:ind w:left="-709" w:right="141" w:firstLine="709"/>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Қанның ұю уақытын анықтаудың екі әдісін салыстыру үшін, әрбір сынама төмендегідей екі әдіспен бағаланады:</w:t>
      </w:r>
    </w:p>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Бюркер бойынша – бөлме температурасында фибрин жіптерінің пайда болуы;</w:t>
      </w:r>
    </w:p>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Ли - Уайт бойынша- 37 градус Цельсияда термостаттағы шыны түтікті аударғанда қан төгілмейді.</w:t>
      </w:r>
    </w:p>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Екі әдіспен анықтағандағы қанның ұю уақыты</w:t>
      </w:r>
    </w:p>
    <w:tbl>
      <w:tblPr>
        <w:tblStyle w:val="a7"/>
        <w:tblW w:w="0" w:type="auto"/>
        <w:tblInd w:w="-709" w:type="dxa"/>
        <w:tblLook w:val="04A0" w:firstRow="1" w:lastRow="0" w:firstColumn="1" w:lastColumn="0" w:noHBand="0" w:noVBand="1"/>
      </w:tblPr>
      <w:tblGrid>
        <w:gridCol w:w="1494"/>
        <w:gridCol w:w="779"/>
        <w:gridCol w:w="777"/>
        <w:gridCol w:w="778"/>
        <w:gridCol w:w="779"/>
        <w:gridCol w:w="778"/>
        <w:gridCol w:w="779"/>
        <w:gridCol w:w="778"/>
        <w:gridCol w:w="778"/>
        <w:gridCol w:w="778"/>
        <w:gridCol w:w="778"/>
        <w:gridCol w:w="778"/>
      </w:tblGrid>
      <w:tr w:rsidR="00CD772D" w:rsidRPr="00CD772D" w:rsidTr="00CD772D">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BURKER</w:t>
            </w:r>
          </w:p>
        </w:tc>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10</w:t>
            </w:r>
          </w:p>
        </w:tc>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9</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8</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8</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7</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7</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5</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5</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6</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6</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7</w:t>
            </w:r>
          </w:p>
        </w:tc>
      </w:tr>
      <w:tr w:rsidR="00CD772D" w:rsidRPr="00CD772D" w:rsidTr="00CD772D">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LIWITE</w:t>
            </w:r>
          </w:p>
        </w:tc>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10</w:t>
            </w:r>
          </w:p>
        </w:tc>
        <w:tc>
          <w:tcPr>
            <w:tcW w:w="7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8</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9</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10</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6</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10</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6</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6</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7</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7</w:t>
            </w:r>
          </w:p>
        </w:tc>
        <w:tc>
          <w:tcPr>
            <w:tcW w:w="779"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en-US"/>
              </w:rPr>
            </w:pPr>
            <w:r w:rsidRPr="00CD772D">
              <w:rPr>
                <w:rFonts w:ascii="Times New Roman" w:hAnsi="Times New Roman" w:cs="Times New Roman"/>
                <w:color w:val="0D0D0D" w:themeColor="text1" w:themeTint="F2"/>
                <w:sz w:val="28"/>
                <w:szCs w:val="28"/>
                <w:lang w:val="en-US"/>
              </w:rPr>
              <w:t>9</w:t>
            </w:r>
          </w:p>
        </w:tc>
      </w:tr>
    </w:tbl>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709" w:right="141" w:firstLine="709"/>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Вилкоксон критерийін қолданып, екі әдістің қанның ұю уақыттарындағы айырмашылықтарының мәнділігін бағалаңдар.</w:t>
      </w:r>
    </w:p>
    <w:p w:rsidR="00CD772D" w:rsidRPr="00CD772D" w:rsidRDefault="00CD772D" w:rsidP="00CD772D">
      <w:pPr>
        <w:pStyle w:val="a6"/>
        <w:numPr>
          <w:ilvl w:val="0"/>
          <w:numId w:val="18"/>
        </w:numPr>
        <w:spacing w:after="0" w:line="259" w:lineRule="auto"/>
        <w:ind w:left="-709" w:right="141" w:firstLine="709"/>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Созылмалы уремиямен ауыратын аурулардың арнайы рационмен емделгенге дейінгі және емнен кейінгі гемоглабин көрсеткіштері  арасындағы айырмашылықтардың шынайылығын екі тәуелді таңдама жиынтықтар үшін параметрлік емес критерийді қолданып тексеру қажет. </w:t>
      </w:r>
    </w:p>
    <w:p w:rsidR="00CD772D" w:rsidRPr="00CD772D" w:rsidRDefault="00CD772D" w:rsidP="00CD772D">
      <w:pPr>
        <w:pStyle w:val="a6"/>
        <w:spacing w:after="0"/>
        <w:ind w:left="0" w:right="141"/>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3540" w:right="141"/>
        <w:jc w:val="both"/>
        <w:rPr>
          <w:rFonts w:ascii="Times New Roman" w:hAnsi="Times New Roman" w:cs="Times New Roman"/>
          <w:b/>
          <w:color w:val="0D0D0D" w:themeColor="text1" w:themeTint="F2"/>
          <w:sz w:val="28"/>
          <w:szCs w:val="28"/>
          <w:lang w:val="kk-KZ"/>
        </w:rPr>
      </w:pPr>
    </w:p>
    <w:tbl>
      <w:tblPr>
        <w:tblStyle w:val="a7"/>
        <w:tblW w:w="0" w:type="auto"/>
        <w:tblInd w:w="-714" w:type="dxa"/>
        <w:tblLook w:val="04A0" w:firstRow="1" w:lastRow="0" w:firstColumn="1" w:lastColumn="0" w:noHBand="0" w:noVBand="1"/>
      </w:tblPr>
      <w:tblGrid>
        <w:gridCol w:w="3120"/>
        <w:gridCol w:w="6378"/>
      </w:tblGrid>
      <w:tr w:rsidR="00CD772D" w:rsidRPr="00CD772D" w:rsidTr="00CD772D">
        <w:trPr>
          <w:trHeight w:val="1275"/>
        </w:trPr>
        <w:tc>
          <w:tcPr>
            <w:tcW w:w="3120"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49536" behindDoc="0" locked="0" layoutInCell="1" allowOverlap="1" wp14:anchorId="5B9E610B" wp14:editId="65FDCD3E">
                      <wp:simplePos x="0" y="0"/>
                      <wp:positionH relativeFrom="column">
                        <wp:posOffset>1886249</wp:posOffset>
                      </wp:positionH>
                      <wp:positionV relativeFrom="paragraph">
                        <wp:posOffset>434304</wp:posOffset>
                      </wp:positionV>
                      <wp:extent cx="4063041" cy="17253"/>
                      <wp:effectExtent l="0" t="0" r="33020" b="20955"/>
                      <wp:wrapNone/>
                      <wp:docPr id="24" name="Прямая соединительная линия 3"/>
                      <wp:cNvGraphicFramePr/>
                      <a:graphic xmlns:a="http://schemas.openxmlformats.org/drawingml/2006/main">
                        <a:graphicData uri="http://schemas.microsoft.com/office/word/2010/wordprocessingShape">
                          <wps:wsp>
                            <wps:cNvCnPr/>
                            <wps:spPr>
                              <a:xfrm>
                                <a:off x="0" y="0"/>
                                <a:ext cx="4063041" cy="172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D3AEA9"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5pt,34.2pt" to="468.4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" strokecolor="black [3200]" strokeweight="3pt">
                      <v:shadow on="t" color="black" opacity="22937f" origin=",.5" offset="0,.63889mm"/>
                    </v:line>
                  </w:pict>
                </mc:Fallback>
              </mc:AlternateContent>
            </w:r>
            <w:r w:rsidRPr="00CD772D">
              <w:rPr>
                <w:rFonts w:ascii="Times New Roman" w:hAnsi="Times New Roman" w:cs="Times New Roman"/>
                <w:color w:val="0D0D0D" w:themeColor="text1" w:themeTint="F2"/>
                <w:sz w:val="28"/>
                <w:szCs w:val="28"/>
                <w:lang w:val="kk-KZ"/>
              </w:rPr>
              <w:t xml:space="preserve">           </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Ауру</w:t>
            </w:r>
          </w:p>
        </w:tc>
        <w:tc>
          <w:tcPr>
            <w:tcW w:w="63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52608" behindDoc="0" locked="0" layoutInCell="1" allowOverlap="1" wp14:anchorId="54B7B317" wp14:editId="265E64F4">
                      <wp:simplePos x="0" y="0"/>
                      <wp:positionH relativeFrom="column">
                        <wp:posOffset>1952685</wp:posOffset>
                      </wp:positionH>
                      <wp:positionV relativeFrom="paragraph">
                        <wp:posOffset>425677</wp:posOffset>
                      </wp:positionV>
                      <wp:extent cx="8626" cy="2484407"/>
                      <wp:effectExtent l="0" t="0" r="29845" b="30480"/>
                      <wp:wrapNone/>
                      <wp:docPr id="25" name="Прямая соединительная линия 4"/>
                      <wp:cNvGraphicFramePr/>
                      <a:graphic xmlns:a="http://schemas.openxmlformats.org/drawingml/2006/main">
                        <a:graphicData uri="http://schemas.microsoft.com/office/word/2010/wordprocessingShape">
                          <wps:wsp>
                            <wps:cNvCnPr/>
                            <wps:spPr>
                              <a:xfrm>
                                <a:off x="0" y="0"/>
                                <a:ext cx="8626" cy="248440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C73A5C"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3.75pt,33.5pt" to="154.45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" strokecolor="black [3200]" strokeweight="3pt">
                      <v:shadow on="t" color="black" opacity="22937f" origin=",.5" offset="0,.63889mm"/>
                    </v:line>
                  </w:pict>
                </mc:Fallback>
              </mc:AlternateContent>
            </w:r>
            <w:r w:rsidRPr="00CD772D">
              <w:rPr>
                <w:rFonts w:ascii="Times New Roman" w:hAnsi="Times New Roman" w:cs="Times New Roman"/>
                <w:b/>
                <w:color w:val="0D0D0D" w:themeColor="text1" w:themeTint="F2"/>
                <w:sz w:val="28"/>
                <w:szCs w:val="28"/>
                <w:lang w:val="kk-KZ"/>
              </w:rPr>
              <w:t xml:space="preserve">                         </w:t>
            </w:r>
            <w:r w:rsidRPr="00CD772D">
              <w:rPr>
                <w:rFonts w:ascii="Times New Roman" w:hAnsi="Times New Roman" w:cs="Times New Roman"/>
                <w:color w:val="0D0D0D" w:themeColor="text1" w:themeTint="F2"/>
                <w:sz w:val="28"/>
                <w:szCs w:val="28"/>
                <w:lang w:val="kk-KZ"/>
              </w:rPr>
              <w:t>Гемоглабин %</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ind w:left="0" w:right="141"/>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Емдеуге дейін                Емдеуден кейін</w:t>
            </w:r>
          </w:p>
        </w:tc>
      </w:tr>
      <w:tr w:rsidR="00CD772D" w:rsidRPr="00CD772D" w:rsidTr="00CD772D">
        <w:trPr>
          <w:trHeight w:val="2964"/>
        </w:trPr>
        <w:tc>
          <w:tcPr>
            <w:tcW w:w="3120"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 xml:space="preserve">               </w:t>
            </w:r>
            <w:r w:rsidRPr="00CD772D">
              <w:rPr>
                <w:rFonts w:ascii="Times New Roman" w:hAnsi="Times New Roman" w:cs="Times New Roman"/>
                <w:color w:val="0D0D0D" w:themeColor="text1" w:themeTint="F2"/>
                <w:sz w:val="28"/>
                <w:szCs w:val="28"/>
                <w:lang w:val="kk-KZ"/>
              </w:rPr>
              <w:t>А</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Б</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В</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Г</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Д</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Е</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Ж</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З</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p>
        </w:tc>
        <w:tc>
          <w:tcPr>
            <w:tcW w:w="637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b/>
                <w:color w:val="0D0D0D" w:themeColor="text1" w:themeTint="F2"/>
                <w:sz w:val="28"/>
                <w:szCs w:val="28"/>
                <w:lang w:val="kk-KZ"/>
              </w:rPr>
              <w:t xml:space="preserve">            </w:t>
            </w:r>
            <w:r w:rsidRPr="00CD772D">
              <w:rPr>
                <w:rFonts w:ascii="Times New Roman" w:hAnsi="Times New Roman" w:cs="Times New Roman"/>
                <w:color w:val="0D0D0D" w:themeColor="text1" w:themeTint="F2"/>
                <w:sz w:val="28"/>
                <w:szCs w:val="28"/>
                <w:lang w:val="kk-KZ"/>
              </w:rPr>
              <w:t xml:space="preserve"> 60                                       59 </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74                                       68</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78                                       70</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46                                       49 </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40                                       40</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74                                       80</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62                                       60</w:t>
            </w:r>
          </w:p>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             65                                       67</w:t>
            </w:r>
          </w:p>
          <w:p w:rsidR="00CD772D" w:rsidRPr="00CD772D" w:rsidRDefault="00CD772D" w:rsidP="00CD772D">
            <w:pPr>
              <w:pStyle w:val="a6"/>
              <w:ind w:left="0" w:right="141"/>
              <w:jc w:val="both"/>
              <w:rPr>
                <w:rFonts w:ascii="Times New Roman" w:hAnsi="Times New Roman" w:cs="Times New Roman"/>
                <w:b/>
                <w:color w:val="0D0D0D" w:themeColor="text1" w:themeTint="F2"/>
                <w:sz w:val="28"/>
                <w:szCs w:val="28"/>
                <w:lang w:val="kk-KZ"/>
              </w:rPr>
            </w:pPr>
          </w:p>
        </w:tc>
      </w:tr>
    </w:tbl>
    <w:p w:rsidR="00CD772D" w:rsidRPr="00CD772D" w:rsidRDefault="00CD772D" w:rsidP="00CD772D">
      <w:pPr>
        <w:pStyle w:val="a6"/>
        <w:spacing w:after="0"/>
        <w:ind w:left="-709" w:right="141"/>
        <w:jc w:val="both"/>
        <w:rPr>
          <w:rFonts w:ascii="Times New Roman" w:hAnsi="Times New Roman" w:cs="Times New Roman"/>
          <w:b/>
          <w:color w:val="0D0D0D" w:themeColor="text1" w:themeTint="F2"/>
          <w:sz w:val="28"/>
          <w:szCs w:val="28"/>
          <w:lang w:val="kk-KZ"/>
        </w:rPr>
      </w:pPr>
    </w:p>
    <w:p w:rsidR="00CD772D" w:rsidRPr="00CD772D" w:rsidRDefault="00CD772D" w:rsidP="00CD772D">
      <w:pPr>
        <w:pStyle w:val="a6"/>
        <w:numPr>
          <w:ilvl w:val="0"/>
          <w:numId w:val="18"/>
        </w:numPr>
        <w:spacing w:after="0" w:line="259" w:lineRule="auto"/>
        <w:ind w:left="-709" w:right="141" w:firstLine="567"/>
        <w:jc w:val="both"/>
        <w:rPr>
          <w:rFonts w:ascii="Times New Roman" w:hAnsi="Times New Roman" w:cs="Times New Roman"/>
          <w:b/>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Артық салмақты тастауға мүмкіндік беретін арнайы емдәмнің тиімділігін анықтау керек. Зерттеуге қатысушылардың әрқайсысының салмағы тәжірибеге дейін және емдәмді қолданғаннан кейін өлшенеді. Бес қатысушыдан тұратын топ үшін алынған деректер төмендегідей.</w:t>
      </w:r>
    </w:p>
    <w:p w:rsidR="00CD772D" w:rsidRPr="00CD772D" w:rsidRDefault="00CD772D" w:rsidP="00CD772D">
      <w:pPr>
        <w:pStyle w:val="a6"/>
        <w:spacing w:after="0"/>
        <w:ind w:left="0" w:right="141"/>
        <w:jc w:val="both"/>
        <w:rPr>
          <w:rFonts w:ascii="Times New Roman" w:hAnsi="Times New Roman" w:cs="Times New Roman"/>
          <w:color w:val="0D0D0D" w:themeColor="text1" w:themeTint="F2"/>
          <w:sz w:val="28"/>
          <w:szCs w:val="28"/>
          <w:lang w:val="kk-KZ"/>
        </w:rPr>
      </w:pPr>
    </w:p>
    <w:tbl>
      <w:tblPr>
        <w:tblStyle w:val="a7"/>
        <w:tblW w:w="0" w:type="auto"/>
        <w:tblInd w:w="-709" w:type="dxa"/>
        <w:tblLook w:val="04A0" w:firstRow="1" w:lastRow="0" w:firstColumn="1" w:lastColumn="0" w:noHBand="0" w:noVBand="1"/>
      </w:tblPr>
      <w:tblGrid>
        <w:gridCol w:w="5524"/>
        <w:gridCol w:w="992"/>
        <w:gridCol w:w="851"/>
        <w:gridCol w:w="988"/>
        <w:gridCol w:w="851"/>
        <w:gridCol w:w="848"/>
      </w:tblGrid>
      <w:tr w:rsidR="00CD772D" w:rsidRPr="00CD772D" w:rsidTr="00CD772D">
        <w:tc>
          <w:tcPr>
            <w:tcW w:w="552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Тәжірибеге дейінгісалмақ, кг</w:t>
            </w:r>
          </w:p>
        </w:tc>
        <w:tc>
          <w:tcPr>
            <w:tcW w:w="99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93,2</w:t>
            </w:r>
          </w:p>
        </w:tc>
        <w:tc>
          <w:tcPr>
            <w:tcW w:w="85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98,2</w:t>
            </w:r>
          </w:p>
        </w:tc>
        <w:tc>
          <w:tcPr>
            <w:tcW w:w="850"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105,6</w:t>
            </w:r>
          </w:p>
        </w:tc>
        <w:tc>
          <w:tcPr>
            <w:tcW w:w="85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86,8</w:t>
            </w:r>
          </w:p>
        </w:tc>
        <w:tc>
          <w:tcPr>
            <w:tcW w:w="70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95,5</w:t>
            </w:r>
          </w:p>
        </w:tc>
      </w:tr>
      <w:tr w:rsidR="00CD772D" w:rsidRPr="00CD772D" w:rsidTr="00CD772D">
        <w:tc>
          <w:tcPr>
            <w:tcW w:w="5524"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Тәжірибеден кейінгі салмақ, кг</w:t>
            </w:r>
          </w:p>
        </w:tc>
        <w:tc>
          <w:tcPr>
            <w:tcW w:w="992"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88,9</w:t>
            </w:r>
          </w:p>
        </w:tc>
        <w:tc>
          <w:tcPr>
            <w:tcW w:w="85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94,5</w:t>
            </w:r>
          </w:p>
        </w:tc>
        <w:tc>
          <w:tcPr>
            <w:tcW w:w="850"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106,1</w:t>
            </w:r>
          </w:p>
        </w:tc>
        <w:tc>
          <w:tcPr>
            <w:tcW w:w="851"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84,3</w:t>
            </w:r>
          </w:p>
        </w:tc>
        <w:tc>
          <w:tcPr>
            <w:tcW w:w="708" w:type="dxa"/>
          </w:tcPr>
          <w:p w:rsidR="00CD772D" w:rsidRPr="00CD772D" w:rsidRDefault="00CD772D" w:rsidP="00CD772D">
            <w:pPr>
              <w:pStyle w:val="a6"/>
              <w:ind w:left="0" w:right="141"/>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92,5</w:t>
            </w:r>
          </w:p>
        </w:tc>
      </w:tr>
    </w:tbl>
    <w:p w:rsidR="00CD772D" w:rsidRPr="00CD772D" w:rsidRDefault="00CD772D" w:rsidP="00CD772D">
      <w:pPr>
        <w:pStyle w:val="a6"/>
        <w:spacing w:after="0"/>
        <w:ind w:left="-709" w:right="141"/>
        <w:jc w:val="both"/>
        <w:rPr>
          <w:rFonts w:ascii="Times New Roman" w:hAnsi="Times New Roman" w:cs="Times New Roman"/>
          <w:color w:val="0D0D0D" w:themeColor="text1" w:themeTint="F2"/>
          <w:sz w:val="28"/>
          <w:szCs w:val="28"/>
          <w:lang w:val="kk-KZ"/>
        </w:rPr>
      </w:pPr>
    </w:p>
    <w:p w:rsidR="00CD772D" w:rsidRPr="00CD772D" w:rsidRDefault="00CD772D" w:rsidP="00CD772D">
      <w:pPr>
        <w:spacing w:after="0"/>
        <w:ind w:right="141"/>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numPr>
          <w:ilvl w:val="1"/>
          <w:numId w:val="17"/>
        </w:numPr>
        <w:spacing w:after="0" w:line="259" w:lineRule="auto"/>
        <w:ind w:right="141"/>
        <w:jc w:val="both"/>
        <w:rPr>
          <w:rFonts w:ascii="Times New Roman" w:hAnsi="Times New Roman" w:cs="Times New Roman"/>
          <w:b/>
          <w:i/>
          <w:color w:val="0D0D0D" w:themeColor="text1" w:themeTint="F2"/>
          <w:sz w:val="28"/>
          <w:szCs w:val="28"/>
          <w:lang w:val="kk-KZ"/>
        </w:rPr>
      </w:pPr>
      <w:r w:rsidRPr="00CD772D">
        <w:rPr>
          <w:rFonts w:ascii="Times New Roman" w:hAnsi="Times New Roman" w:cs="Times New Roman"/>
          <w:b/>
          <w:i/>
          <w:color w:val="0D0D0D" w:themeColor="text1" w:themeTint="F2"/>
          <w:sz w:val="28"/>
          <w:szCs w:val="28"/>
          <w:lang w:val="kk-KZ"/>
        </w:rPr>
        <w:t>Сандық деректер: екіден көп топтар</w:t>
      </w:r>
    </w:p>
    <w:p w:rsidR="00CD772D" w:rsidRPr="00CD772D" w:rsidRDefault="00CD772D" w:rsidP="00CD772D">
      <w:pPr>
        <w:pStyle w:val="a6"/>
        <w:spacing w:after="0"/>
        <w:ind w:left="153" w:right="141"/>
        <w:jc w:val="both"/>
        <w:rPr>
          <w:rFonts w:ascii="Times New Roman" w:hAnsi="Times New Roman" w:cs="Times New Roman"/>
          <w:color w:val="0D0D0D" w:themeColor="text1" w:themeTint="F2"/>
          <w:sz w:val="28"/>
          <w:szCs w:val="28"/>
          <w:lang w:val="kk-KZ"/>
        </w:rPr>
      </w:pPr>
    </w:p>
    <w:p w:rsidR="00CD772D" w:rsidRPr="00CD772D" w:rsidRDefault="00CD772D" w:rsidP="00CD772D">
      <w:pPr>
        <w:pStyle w:val="a6"/>
        <w:spacing w:after="0"/>
        <w:ind w:left="-709" w:right="141" w:firstLine="993"/>
        <w:jc w:val="both"/>
        <w:rPr>
          <w:rFonts w:ascii="Times New Roman" w:hAnsi="Times New Roman" w:cs="Times New Roman"/>
          <w:color w:val="0D0D0D" w:themeColor="text1" w:themeTint="F2"/>
          <w:sz w:val="28"/>
          <w:szCs w:val="28"/>
          <w:lang w:val="kk-KZ"/>
        </w:rPr>
      </w:pPr>
      <w:r w:rsidRPr="00CD772D">
        <w:rPr>
          <w:rFonts w:ascii="Times New Roman" w:hAnsi="Times New Roman" w:cs="Times New Roman"/>
          <w:color w:val="0D0D0D" w:themeColor="text1" w:themeTint="F2"/>
          <w:sz w:val="28"/>
          <w:szCs w:val="28"/>
          <w:lang w:val="kk-KZ"/>
        </w:rPr>
        <w:t xml:space="preserve">Медициналық-биологиялық зерттеулерде бір топты екінші топпен салыстыру тәсілдерімен қатар бір мезгілде бірнеше таңдамаларды салыстыруды қажет ететін есептер жиі кездеседі. Бұл жағдайда топтардың орта мәндерін жұп-жұбымен (әр топты әрқайсысымен) салыстыру тиімсіз болуы мүмкін, себебі салыстыру санының көптігінің салдарынан туатын I текті қателіктің жоғары мәні нәтижелер қорытындысының дұрыс жасалмауына әкеліп соғар еді. Сондықтан, салыстырылып отырған барлық топтардың арасында айырмашылықтың бар-жоғын бірден анықтау үшін </w:t>
      </w:r>
      <w:r w:rsidRPr="00CD772D">
        <w:rPr>
          <w:rFonts w:ascii="Times New Roman" w:hAnsi="Times New Roman" w:cs="Times New Roman"/>
          <w:i/>
          <w:color w:val="0D0D0D" w:themeColor="text1" w:themeTint="F2"/>
          <w:sz w:val="28"/>
          <w:szCs w:val="28"/>
          <w:lang w:val="kk-KZ"/>
        </w:rPr>
        <w:t xml:space="preserve">бір ортақ статистикалық критерий </w:t>
      </w:r>
      <w:r w:rsidRPr="00CD772D">
        <w:rPr>
          <w:rFonts w:ascii="Times New Roman" w:hAnsi="Times New Roman" w:cs="Times New Roman"/>
          <w:color w:val="0D0D0D" w:themeColor="text1" w:themeTint="F2"/>
          <w:sz w:val="28"/>
          <w:szCs w:val="28"/>
          <w:lang w:val="kk-KZ"/>
        </w:rPr>
        <w:t>қолданамыз.</w:t>
      </w:r>
    </w:p>
    <w:p w:rsidR="00CD772D" w:rsidRPr="00CD772D" w:rsidRDefault="00CD772D" w:rsidP="00CD772D">
      <w:pPr>
        <w:pStyle w:val="a6"/>
        <w:spacing w:after="0"/>
        <w:ind w:left="0" w:right="141"/>
        <w:jc w:val="both"/>
        <w:rPr>
          <w:rFonts w:ascii="Times New Roman" w:hAnsi="Times New Roman" w:cs="Times New Roman"/>
          <w:b/>
          <w:color w:val="0D0D0D" w:themeColor="text1" w:themeTint="F2"/>
          <w:sz w:val="28"/>
          <w:szCs w:val="28"/>
          <w:lang w:val="kk-KZ"/>
        </w:rPr>
      </w:pPr>
    </w:p>
    <w:p w:rsidR="00CD772D" w:rsidRPr="00CD772D" w:rsidRDefault="00CD772D" w:rsidP="00CD772D">
      <w:pPr>
        <w:pStyle w:val="a6"/>
        <w:spacing w:after="0"/>
        <w:ind w:left="0" w:right="141"/>
        <w:jc w:val="both"/>
        <w:rPr>
          <w:rFonts w:ascii="Times New Roman" w:hAnsi="Times New Roman" w:cs="Times New Roman"/>
          <w:b/>
          <w:color w:val="0D0D0D" w:themeColor="text1" w:themeTint="F2"/>
          <w:sz w:val="28"/>
          <w:szCs w:val="28"/>
          <w:lang w:val="kk-KZ"/>
        </w:rPr>
      </w:pPr>
    </w:p>
    <w:p w:rsidR="00CD772D" w:rsidRPr="00CD772D" w:rsidRDefault="00CD772D" w:rsidP="00CD772D">
      <w:pPr>
        <w:pStyle w:val="a6"/>
        <w:spacing w:after="0"/>
        <w:ind w:left="0" w:right="141"/>
        <w:jc w:val="both"/>
        <w:rPr>
          <w:rFonts w:ascii="Times New Roman" w:hAnsi="Times New Roman" w:cs="Times New Roman"/>
          <w:b/>
          <w:color w:val="0D0D0D" w:themeColor="text1" w:themeTint="F2"/>
          <w:sz w:val="28"/>
          <w:szCs w:val="28"/>
          <w:lang w:val="kk-KZ"/>
        </w:rPr>
      </w:pPr>
    </w:p>
    <w:p w:rsidR="00DC2DF7" w:rsidRDefault="00DC2DF7" w:rsidP="00CD772D">
      <w:pPr>
        <w:pStyle w:val="a6"/>
        <w:spacing w:after="0"/>
        <w:ind w:left="0" w:right="141"/>
        <w:jc w:val="both"/>
        <w:rPr>
          <w:rFonts w:ascii="Times New Roman" w:hAnsi="Times New Roman" w:cs="Times New Roman"/>
          <w:b/>
          <w:color w:val="0D0D0D" w:themeColor="text1" w:themeTint="F2"/>
          <w:sz w:val="28"/>
          <w:szCs w:val="28"/>
          <w:lang w:val="kk-KZ"/>
        </w:rPr>
      </w:pPr>
    </w:p>
    <w:p w:rsidR="00CD772D" w:rsidRPr="00CD772D" w:rsidRDefault="00CD772D" w:rsidP="00CD772D">
      <w:pPr>
        <w:pStyle w:val="a6"/>
        <w:spacing w:after="0"/>
        <w:ind w:left="0" w:right="141"/>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ab/>
      </w:r>
      <w:r>
        <w:rPr>
          <w:rFonts w:ascii="Times New Roman" w:hAnsi="Times New Roman" w:cs="Times New Roman"/>
          <w:b/>
          <w:color w:val="0D0D0D" w:themeColor="text1" w:themeTint="F2"/>
          <w:sz w:val="28"/>
          <w:szCs w:val="28"/>
          <w:lang w:val="kk-KZ"/>
        </w:rPr>
        <w:tab/>
      </w:r>
      <w:r>
        <w:rPr>
          <w:rFonts w:ascii="Times New Roman" w:hAnsi="Times New Roman" w:cs="Times New Roman"/>
          <w:b/>
          <w:color w:val="0D0D0D" w:themeColor="text1" w:themeTint="F2"/>
          <w:sz w:val="28"/>
          <w:szCs w:val="28"/>
          <w:lang w:val="kk-KZ"/>
        </w:rPr>
        <w:tab/>
      </w:r>
      <w:r>
        <w:rPr>
          <w:rFonts w:ascii="Times New Roman" w:hAnsi="Times New Roman" w:cs="Times New Roman"/>
          <w:b/>
          <w:color w:val="0D0D0D" w:themeColor="text1" w:themeTint="F2"/>
          <w:sz w:val="28"/>
          <w:szCs w:val="28"/>
          <w:lang w:val="kk-KZ"/>
        </w:rPr>
        <w:tab/>
      </w:r>
    </w:p>
    <w:p w:rsidR="00CD772D" w:rsidRPr="00CD772D" w:rsidRDefault="00CD772D" w:rsidP="00CD772D">
      <w:pPr>
        <w:spacing w:after="0"/>
        <w:ind w:right="141"/>
        <w:jc w:val="both"/>
        <w:rPr>
          <w:rFonts w:ascii="Times New Roman" w:hAnsi="Times New Roman" w:cs="Times New Roman"/>
          <w:color w:val="0D0D0D" w:themeColor="text1" w:themeTint="F2"/>
          <w:sz w:val="28"/>
          <w:szCs w:val="28"/>
          <w:lang w:val="kk-KZ"/>
        </w:rPr>
      </w:pPr>
    </w:p>
    <w:p w:rsidR="00CD772D" w:rsidRPr="00CD772D" w:rsidRDefault="00CD772D" w:rsidP="00CD772D">
      <w:pPr>
        <w:rPr>
          <w:rFonts w:ascii="Times New Roman" w:eastAsiaTheme="minorEastAsia" w:hAnsi="Times New Roman" w:cs="Times New Roman"/>
          <w:b/>
          <w:sz w:val="28"/>
          <w:szCs w:val="28"/>
          <w:lang w:val="kk-KZ"/>
        </w:rPr>
      </w:pPr>
    </w:p>
    <w:p w:rsidR="00CD772D" w:rsidRPr="00537257" w:rsidRDefault="00CD772D" w:rsidP="00537257">
      <w:pPr>
        <w:ind w:left="1800"/>
        <w:contextualSpacing/>
        <w:jc w:val="both"/>
        <w:rPr>
          <w:rFonts w:ascii="Times New Roman" w:eastAsiaTheme="minorEastAsia" w:hAnsi="Times New Roman" w:cs="Times New Roman"/>
          <w:sz w:val="28"/>
          <w:szCs w:val="28"/>
          <w:lang w:val="kk-KZ"/>
        </w:rPr>
      </w:pPr>
    </w:p>
    <w:p w:rsidR="00DE4B50" w:rsidRPr="00895DAE" w:rsidRDefault="00DE4B50" w:rsidP="00895DAE">
      <w:pPr>
        <w:spacing w:after="0"/>
        <w:jc w:val="both"/>
        <w:rPr>
          <w:rFonts w:ascii="Times New Roman" w:hAnsi="Times New Roman" w:cs="Times New Roman"/>
          <w:sz w:val="28"/>
          <w:lang w:val="kk-KZ"/>
        </w:rPr>
      </w:pPr>
    </w:p>
    <w:sectPr w:rsidR="00DE4B50" w:rsidRPr="00895DAE" w:rsidSect="00DE4B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11" w:rsidRDefault="00FF5311" w:rsidP="00FC33F3">
      <w:pPr>
        <w:spacing w:after="0" w:line="240" w:lineRule="auto"/>
      </w:pPr>
      <w:r>
        <w:separator/>
      </w:r>
    </w:p>
  </w:endnote>
  <w:endnote w:type="continuationSeparator" w:id="0">
    <w:p w:rsidR="00FF5311" w:rsidRDefault="00FF5311" w:rsidP="00F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11" w:rsidRDefault="00FF5311" w:rsidP="00FC33F3">
      <w:pPr>
        <w:spacing w:after="0" w:line="240" w:lineRule="auto"/>
      </w:pPr>
      <w:r>
        <w:separator/>
      </w:r>
    </w:p>
  </w:footnote>
  <w:footnote w:type="continuationSeparator" w:id="0">
    <w:p w:rsidR="00FF5311" w:rsidRDefault="00FF5311" w:rsidP="00FC3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72E"/>
    <w:multiLevelType w:val="hybridMultilevel"/>
    <w:tmpl w:val="3618B870"/>
    <w:lvl w:ilvl="0" w:tplc="285A8BD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DB3752"/>
    <w:multiLevelType w:val="hybridMultilevel"/>
    <w:tmpl w:val="9D6CE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40866"/>
    <w:multiLevelType w:val="hybridMultilevel"/>
    <w:tmpl w:val="9F82E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F463B"/>
    <w:multiLevelType w:val="hybridMultilevel"/>
    <w:tmpl w:val="EC60C4BC"/>
    <w:lvl w:ilvl="0" w:tplc="FFFFFFFF">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CF1340"/>
    <w:multiLevelType w:val="multilevel"/>
    <w:tmpl w:val="E4703172"/>
    <w:lvl w:ilvl="0">
      <w:start w:val="1"/>
      <w:numFmt w:val="decimal"/>
      <w:lvlText w:val="%1."/>
      <w:lvlJc w:val="left"/>
      <w:pPr>
        <w:ind w:left="-207" w:hanging="360"/>
      </w:pPr>
      <w:rPr>
        <w:rFonts w:hint="default"/>
      </w:rPr>
    </w:lvl>
    <w:lvl w:ilvl="1">
      <w:start w:val="3"/>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873" w:hanging="144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593" w:hanging="2160"/>
      </w:pPr>
      <w:rPr>
        <w:rFonts w:hint="default"/>
      </w:rPr>
    </w:lvl>
    <w:lvl w:ilvl="8">
      <w:start w:val="1"/>
      <w:numFmt w:val="decimal"/>
      <w:isLgl/>
      <w:lvlText w:val="%1.%2.%3.%4.%5.%6.%7.%8.%9."/>
      <w:lvlJc w:val="left"/>
      <w:pPr>
        <w:ind w:left="1593" w:hanging="2160"/>
      </w:pPr>
      <w:rPr>
        <w:rFonts w:hint="default"/>
      </w:rPr>
    </w:lvl>
  </w:abstractNum>
  <w:abstractNum w:abstractNumId="5" w15:restartNumberingAfterBreak="0">
    <w:nsid w:val="212542EA"/>
    <w:multiLevelType w:val="hybridMultilevel"/>
    <w:tmpl w:val="79C63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FF5810"/>
    <w:multiLevelType w:val="hybridMultilevel"/>
    <w:tmpl w:val="9A88E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0C4A32"/>
    <w:multiLevelType w:val="hybridMultilevel"/>
    <w:tmpl w:val="B412C8D4"/>
    <w:lvl w:ilvl="0" w:tplc="BB8A4DCA">
      <w:start w:val="5"/>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8F745C5"/>
    <w:multiLevelType w:val="hybridMultilevel"/>
    <w:tmpl w:val="F3884D6A"/>
    <w:lvl w:ilvl="0" w:tplc="B97099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B7B3F05"/>
    <w:multiLevelType w:val="hybridMultilevel"/>
    <w:tmpl w:val="F7423E80"/>
    <w:lvl w:ilvl="0" w:tplc="631CBA9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2E193CD4"/>
    <w:multiLevelType w:val="hybridMultilevel"/>
    <w:tmpl w:val="C36E0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7E31B9"/>
    <w:multiLevelType w:val="hybridMultilevel"/>
    <w:tmpl w:val="2AEE4E50"/>
    <w:lvl w:ilvl="0" w:tplc="37A421C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15:restartNumberingAfterBreak="0">
    <w:nsid w:val="42021B84"/>
    <w:multiLevelType w:val="hybridMultilevel"/>
    <w:tmpl w:val="A2C267B0"/>
    <w:lvl w:ilvl="0" w:tplc="20F2493C">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3" w15:restartNumberingAfterBreak="0">
    <w:nsid w:val="441F1234"/>
    <w:multiLevelType w:val="multilevel"/>
    <w:tmpl w:val="03E0F0A6"/>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4" w15:restartNumberingAfterBreak="0">
    <w:nsid w:val="46EB68EB"/>
    <w:multiLevelType w:val="hybridMultilevel"/>
    <w:tmpl w:val="64A0C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FC743E4"/>
    <w:multiLevelType w:val="hybridMultilevel"/>
    <w:tmpl w:val="B8E6E490"/>
    <w:lvl w:ilvl="0" w:tplc="227421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1BA0F43"/>
    <w:multiLevelType w:val="hybridMultilevel"/>
    <w:tmpl w:val="80BA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11D9D"/>
    <w:multiLevelType w:val="hybridMultilevel"/>
    <w:tmpl w:val="E0FA9CD6"/>
    <w:lvl w:ilvl="0" w:tplc="4CAA82E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671C77A3"/>
    <w:multiLevelType w:val="hybridMultilevel"/>
    <w:tmpl w:val="29F85C76"/>
    <w:lvl w:ilvl="0" w:tplc="632C080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9" w15:restartNumberingAfterBreak="0">
    <w:nsid w:val="72E221F0"/>
    <w:multiLevelType w:val="hybridMultilevel"/>
    <w:tmpl w:val="D43E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88644D"/>
    <w:multiLevelType w:val="hybridMultilevel"/>
    <w:tmpl w:val="67EAEB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15"/>
  </w:num>
  <w:num w:numId="3">
    <w:abstractNumId w:val="13"/>
  </w:num>
  <w:num w:numId="4">
    <w:abstractNumId w:val="14"/>
  </w:num>
  <w:num w:numId="5">
    <w:abstractNumId w:val="16"/>
  </w:num>
  <w:num w:numId="6">
    <w:abstractNumId w:val="10"/>
  </w:num>
  <w:num w:numId="7">
    <w:abstractNumId w:val="0"/>
  </w:num>
  <w:num w:numId="8">
    <w:abstractNumId w:val="7"/>
  </w:num>
  <w:num w:numId="9">
    <w:abstractNumId w:val="6"/>
  </w:num>
  <w:num w:numId="10">
    <w:abstractNumId w:val="8"/>
  </w:num>
  <w:num w:numId="11">
    <w:abstractNumId w:val="17"/>
  </w:num>
  <w:num w:numId="12">
    <w:abstractNumId w:val="19"/>
  </w:num>
  <w:num w:numId="13">
    <w:abstractNumId w:val="1"/>
  </w:num>
  <w:num w:numId="14">
    <w:abstractNumId w:val="11"/>
  </w:num>
  <w:num w:numId="15">
    <w:abstractNumId w:val="12"/>
  </w:num>
  <w:num w:numId="16">
    <w:abstractNumId w:val="18"/>
  </w:num>
  <w:num w:numId="17">
    <w:abstractNumId w:val="4"/>
  </w:num>
  <w:num w:numId="18">
    <w:abstractNumId w:val="2"/>
  </w:num>
  <w:num w:numId="19">
    <w:abstractNumId w:val="5"/>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00"/>
    <w:rsid w:val="000A3E85"/>
    <w:rsid w:val="00200DFD"/>
    <w:rsid w:val="002658FF"/>
    <w:rsid w:val="002C2B83"/>
    <w:rsid w:val="00321CFC"/>
    <w:rsid w:val="003A7036"/>
    <w:rsid w:val="00475AA9"/>
    <w:rsid w:val="004B7CF2"/>
    <w:rsid w:val="004F10E9"/>
    <w:rsid w:val="00537257"/>
    <w:rsid w:val="00557B81"/>
    <w:rsid w:val="00606484"/>
    <w:rsid w:val="00647FF4"/>
    <w:rsid w:val="006B6061"/>
    <w:rsid w:val="006C75FC"/>
    <w:rsid w:val="007040B9"/>
    <w:rsid w:val="0072101B"/>
    <w:rsid w:val="00775420"/>
    <w:rsid w:val="007A628E"/>
    <w:rsid w:val="00895DAE"/>
    <w:rsid w:val="008D3DF0"/>
    <w:rsid w:val="009D1D00"/>
    <w:rsid w:val="00AF4E0F"/>
    <w:rsid w:val="00B00F58"/>
    <w:rsid w:val="00B01129"/>
    <w:rsid w:val="00B70F3C"/>
    <w:rsid w:val="00C30CD3"/>
    <w:rsid w:val="00CD772D"/>
    <w:rsid w:val="00DB71BD"/>
    <w:rsid w:val="00DC2DF7"/>
    <w:rsid w:val="00DE4B50"/>
    <w:rsid w:val="00EB5B22"/>
    <w:rsid w:val="00EC2B66"/>
    <w:rsid w:val="00EE63CC"/>
    <w:rsid w:val="00F03E55"/>
    <w:rsid w:val="00FC33F3"/>
    <w:rsid w:val="00FF5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00D126-059F-46BB-968C-0F1BB3CD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F3C"/>
    <w:rPr>
      <w:color w:val="808080"/>
    </w:rPr>
  </w:style>
  <w:style w:type="paragraph" w:styleId="a4">
    <w:name w:val="Balloon Text"/>
    <w:basedOn w:val="a"/>
    <w:link w:val="a5"/>
    <w:uiPriority w:val="99"/>
    <w:semiHidden/>
    <w:unhideWhenUsed/>
    <w:rsid w:val="00B70F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0F3C"/>
    <w:rPr>
      <w:rFonts w:ascii="Tahoma" w:hAnsi="Tahoma" w:cs="Tahoma"/>
      <w:sz w:val="16"/>
      <w:szCs w:val="16"/>
    </w:rPr>
  </w:style>
  <w:style w:type="paragraph" w:styleId="a6">
    <w:name w:val="List Paragraph"/>
    <w:basedOn w:val="a"/>
    <w:uiPriority w:val="34"/>
    <w:qFormat/>
    <w:rsid w:val="002C2B83"/>
    <w:pPr>
      <w:ind w:left="720"/>
      <w:contextualSpacing/>
    </w:pPr>
  </w:style>
  <w:style w:type="table" w:styleId="a7">
    <w:name w:val="Table Grid"/>
    <w:basedOn w:val="a1"/>
    <w:uiPriority w:val="39"/>
    <w:rsid w:val="00DE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59"/>
    <w:rsid w:val="00DE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7"/>
    <w:uiPriority w:val="59"/>
    <w:rsid w:val="00CD7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FC33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Столбец3</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Лист1!$B$2:$B$12</c:f>
              <c:numCache>
                <c:formatCode>General</c:formatCode>
                <c:ptCount val="11"/>
                <c:pt idx="0">
                  <c:v>3</c:v>
                </c:pt>
                <c:pt idx="1">
                  <c:v>11</c:v>
                </c:pt>
                <c:pt idx="2">
                  <c:v>4</c:v>
                </c:pt>
                <c:pt idx="3">
                  <c:v>4</c:v>
                </c:pt>
                <c:pt idx="4">
                  <c:v>2</c:v>
                </c:pt>
                <c:pt idx="5">
                  <c:v>4</c:v>
                </c:pt>
                <c:pt idx="6">
                  <c:v>1</c:v>
                </c:pt>
                <c:pt idx="7">
                  <c:v>1</c:v>
                </c:pt>
                <c:pt idx="8">
                  <c:v>1</c:v>
                </c:pt>
                <c:pt idx="9">
                  <c:v>1</c:v>
                </c:pt>
                <c:pt idx="10">
                  <c:v>1</c:v>
                </c:pt>
              </c:numCache>
            </c:numRef>
          </c:val>
          <c:smooth val="0"/>
        </c:ser>
        <c:ser>
          <c:idx val="1"/>
          <c:order val="1"/>
          <c:tx>
            <c:strRef>
              <c:f>Лист1!$C$1</c:f>
              <c:strCache>
                <c:ptCount val="1"/>
                <c:pt idx="0">
                  <c:v>Столбец1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Лист1!$C$2:$C$12</c:f>
              <c:numCache>
                <c:formatCode>General</c:formatCode>
                <c:ptCount val="11"/>
              </c:numCache>
            </c:numRef>
          </c:val>
          <c:smooth val="0"/>
        </c:ser>
        <c:ser>
          <c:idx val="2"/>
          <c:order val="2"/>
          <c:tx>
            <c:strRef>
              <c:f>Лист1!$D$1</c:f>
              <c:strCache>
                <c:ptCount val="1"/>
                <c:pt idx="0">
                  <c:v>Столбец2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Лист1!$D$2:$D$12</c:f>
              <c:numCache>
                <c:formatCode>General</c:formatCode>
                <c:ptCount val="11"/>
              </c:numCache>
            </c:numRef>
          </c:val>
          <c:smooth val="0"/>
        </c:ser>
        <c:dLbls>
          <c:showLegendKey val="0"/>
          <c:showVal val="0"/>
          <c:showCatName val="0"/>
          <c:showSerName val="0"/>
          <c:showPercent val="0"/>
          <c:showBubbleSize val="0"/>
        </c:dLbls>
        <c:marker val="1"/>
        <c:smooth val="0"/>
        <c:axId val="465611440"/>
        <c:axId val="465612616"/>
      </c:lineChart>
      <c:catAx>
        <c:axId val="46561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465612616"/>
        <c:crosses val="autoZero"/>
        <c:auto val="1"/>
        <c:lblAlgn val="ctr"/>
        <c:lblOffset val="100"/>
        <c:noMultiLvlLbl val="0"/>
      </c:catAx>
      <c:valAx>
        <c:axId val="46561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6114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11264</Words>
  <Characters>64211</Characters>
  <Application>Microsoft Office Word</Application>
  <DocSecurity>0</DocSecurity>
  <Lines>535</Lines>
  <Paragraphs>150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3</cp:revision>
  <dcterms:created xsi:type="dcterms:W3CDTF">2018-10-11T18:12:00Z</dcterms:created>
  <dcterms:modified xsi:type="dcterms:W3CDTF">2018-10-12T17:25:00Z</dcterms:modified>
</cp:coreProperties>
</file>